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87" w:type="dxa"/>
        <w:tblLayout w:type="fixed"/>
        <w:tblLook w:val="04A0" w:firstRow="1" w:lastRow="0" w:firstColumn="1" w:lastColumn="0" w:noHBand="0" w:noVBand="1"/>
      </w:tblPr>
      <w:tblGrid>
        <w:gridCol w:w="1884"/>
        <w:gridCol w:w="3503"/>
      </w:tblGrid>
      <w:tr w:rsidR="00596B4E" w14:paraId="51D83C06" w14:textId="77777777" w:rsidTr="007A751A">
        <w:tc>
          <w:tcPr>
            <w:tcW w:w="5387" w:type="dxa"/>
            <w:gridSpan w:val="2"/>
          </w:tcPr>
          <w:p w14:paraId="313B7A86" w14:textId="77777777" w:rsidR="00596B4E" w:rsidRPr="006913EA" w:rsidRDefault="00596B4E" w:rsidP="007A751A">
            <w:pPr>
              <w:pStyle w:val="LPZWB-Lesegottesdienst"/>
            </w:pPr>
            <w:r w:rsidRPr="006913EA">
              <w:t>Lesegottesdienst</w:t>
            </w:r>
          </w:p>
        </w:tc>
      </w:tr>
      <w:tr w:rsidR="00596B4E" w14:paraId="058A9A1C" w14:textId="77777777" w:rsidTr="007A751A">
        <w:tc>
          <w:tcPr>
            <w:tcW w:w="5387" w:type="dxa"/>
            <w:gridSpan w:val="2"/>
          </w:tcPr>
          <w:p w14:paraId="6F8387BF" w14:textId="77777777" w:rsidR="00596B4E" w:rsidRDefault="00596B4E" w:rsidP="007A751A">
            <w:pPr>
              <w:pStyle w:val="LPZWB-AngabenoAbs"/>
            </w:pPr>
            <w:r w:rsidRPr="006913EA">
              <w:t>Jahrgang 20</w:t>
            </w:r>
            <w:r>
              <w:t>19</w:t>
            </w:r>
            <w:r w:rsidRPr="006913EA">
              <w:t>/20</w:t>
            </w:r>
            <w:r>
              <w:t>20</w:t>
            </w:r>
            <w:r w:rsidRPr="006913EA">
              <w:br/>
              <w:t xml:space="preserve">Predigtreihe </w:t>
            </w:r>
            <w:r>
              <w:t>II – 22.03.2020</w:t>
            </w:r>
          </w:p>
          <w:p w14:paraId="23FB94DD" w14:textId="77777777" w:rsidR="00596B4E" w:rsidRPr="006913EA" w:rsidRDefault="00596B4E" w:rsidP="007A751A">
            <w:pPr>
              <w:pStyle w:val="LPZWB-Datum"/>
            </w:pPr>
            <w:r>
              <w:t xml:space="preserve">4. Sonntag der Passionszeit </w:t>
            </w:r>
          </w:p>
        </w:tc>
      </w:tr>
      <w:tr w:rsidR="00596B4E" w14:paraId="07A617A4" w14:textId="77777777" w:rsidTr="007A751A">
        <w:tc>
          <w:tcPr>
            <w:tcW w:w="5387" w:type="dxa"/>
            <w:gridSpan w:val="2"/>
          </w:tcPr>
          <w:p w14:paraId="3146E403" w14:textId="77777777" w:rsidR="00596B4E" w:rsidRPr="006913EA" w:rsidRDefault="00596B4E" w:rsidP="007A751A">
            <w:pPr>
              <w:pStyle w:val="LPZWB-Datum"/>
            </w:pPr>
            <w:r w:rsidRPr="006913EA">
              <w:t>Lätare</w:t>
            </w:r>
          </w:p>
        </w:tc>
      </w:tr>
      <w:tr w:rsidR="00596B4E" w14:paraId="4B0AD34C" w14:textId="77777777" w:rsidTr="007A751A">
        <w:trPr>
          <w:trHeight w:val="907"/>
        </w:trPr>
        <w:tc>
          <w:tcPr>
            <w:tcW w:w="5387" w:type="dxa"/>
            <w:gridSpan w:val="2"/>
          </w:tcPr>
          <w:p w14:paraId="09E5AC2C" w14:textId="77777777" w:rsidR="00596B4E" w:rsidRPr="004B7D25" w:rsidRDefault="00596B4E" w:rsidP="007A751A">
            <w:pPr>
              <w:pStyle w:val="LPZWB-InhaltsverzeichnisgrUnterabs"/>
            </w:pPr>
          </w:p>
        </w:tc>
      </w:tr>
      <w:tr w:rsidR="00596B4E" w14:paraId="650CA13F" w14:textId="77777777" w:rsidTr="007A751A">
        <w:tc>
          <w:tcPr>
            <w:tcW w:w="5387" w:type="dxa"/>
            <w:gridSpan w:val="2"/>
          </w:tcPr>
          <w:p w14:paraId="7958F71A" w14:textId="77777777" w:rsidR="00596B4E" w:rsidRPr="006913EA" w:rsidRDefault="00596B4E" w:rsidP="007A751A">
            <w:pPr>
              <w:pStyle w:val="LPZWB-fett"/>
            </w:pPr>
          </w:p>
        </w:tc>
      </w:tr>
      <w:tr w:rsidR="00596B4E" w14:paraId="0B696C36" w14:textId="77777777" w:rsidTr="007A751A">
        <w:trPr>
          <w:trHeight w:val="907"/>
        </w:trPr>
        <w:tc>
          <w:tcPr>
            <w:tcW w:w="5387" w:type="dxa"/>
            <w:gridSpan w:val="2"/>
          </w:tcPr>
          <w:p w14:paraId="3092D105" w14:textId="77777777" w:rsidR="00596B4E" w:rsidRPr="006913EA" w:rsidRDefault="00596B4E" w:rsidP="007A751A"/>
        </w:tc>
      </w:tr>
      <w:tr w:rsidR="00596B4E" w14:paraId="64594B60" w14:textId="77777777" w:rsidTr="007A751A">
        <w:tc>
          <w:tcPr>
            <w:tcW w:w="5387" w:type="dxa"/>
            <w:gridSpan w:val="2"/>
          </w:tcPr>
          <w:p w14:paraId="6668FA5A" w14:textId="77777777" w:rsidR="00596B4E" w:rsidRPr="006913EA" w:rsidRDefault="00596B4E" w:rsidP="007A751A">
            <w:pPr>
              <w:pStyle w:val="LPZWB-fett"/>
            </w:pPr>
            <w:r w:rsidRPr="006913EA">
              <w:t>Wochenspruch</w:t>
            </w:r>
            <w:r>
              <w:t xml:space="preserve"> </w:t>
            </w:r>
          </w:p>
        </w:tc>
      </w:tr>
      <w:tr w:rsidR="00596B4E" w14:paraId="2BDFDC9A" w14:textId="77777777" w:rsidTr="007A751A">
        <w:tc>
          <w:tcPr>
            <w:tcW w:w="5387" w:type="dxa"/>
            <w:gridSpan w:val="2"/>
          </w:tcPr>
          <w:p w14:paraId="50AD854E" w14:textId="77777777" w:rsidR="00596B4E" w:rsidRPr="0080646A" w:rsidRDefault="00596B4E" w:rsidP="007A751A">
            <w:pPr>
              <w:pStyle w:val="LPZWB-AngabenoAbs"/>
              <w:rPr>
                <w:i/>
              </w:rPr>
            </w:pPr>
            <w:r w:rsidRPr="006E7C11">
              <w:rPr>
                <w:i/>
              </w:rPr>
              <w:t>Wenn das Weizenkorn nicht in die Erde fällt und erstirbt, bleibt es allein; wenn es aber erstirbt, bringt es viel Frucht.</w:t>
            </w:r>
          </w:p>
        </w:tc>
      </w:tr>
      <w:tr w:rsidR="00596B4E" w14:paraId="2434B821" w14:textId="77777777" w:rsidTr="007A751A">
        <w:trPr>
          <w:trHeight w:val="907"/>
        </w:trPr>
        <w:tc>
          <w:tcPr>
            <w:tcW w:w="5387" w:type="dxa"/>
            <w:gridSpan w:val="2"/>
          </w:tcPr>
          <w:p w14:paraId="461EBC90" w14:textId="77777777" w:rsidR="00596B4E" w:rsidRPr="006913EA" w:rsidRDefault="00596B4E" w:rsidP="007A751A">
            <w:r>
              <w:t>Johannes 12,</w:t>
            </w:r>
            <w:r w:rsidRPr="006913EA">
              <w:t>24</w:t>
            </w:r>
          </w:p>
        </w:tc>
      </w:tr>
      <w:tr w:rsidR="00596B4E" w14:paraId="35555573" w14:textId="77777777" w:rsidTr="007A751A">
        <w:tc>
          <w:tcPr>
            <w:tcW w:w="5387" w:type="dxa"/>
            <w:gridSpan w:val="2"/>
          </w:tcPr>
          <w:p w14:paraId="15889F56" w14:textId="77777777" w:rsidR="00596B4E" w:rsidRPr="006913EA" w:rsidRDefault="00596B4E" w:rsidP="007A751A">
            <w:pPr>
              <w:pStyle w:val="LPZWB-fett"/>
            </w:pPr>
            <w:r w:rsidRPr="006913EA">
              <w:t>Lesungen</w:t>
            </w:r>
          </w:p>
        </w:tc>
      </w:tr>
      <w:tr w:rsidR="00596B4E" w:rsidRPr="0080646A" w14:paraId="6599E0A2" w14:textId="77777777" w:rsidTr="007A751A">
        <w:tc>
          <w:tcPr>
            <w:tcW w:w="1884" w:type="dxa"/>
          </w:tcPr>
          <w:p w14:paraId="25BBE0E4" w14:textId="77777777" w:rsidR="00596B4E" w:rsidRPr="006913EA" w:rsidRDefault="00596B4E" w:rsidP="007A751A">
            <w:pPr>
              <w:pStyle w:val="LPZWB-AngabenoAbs"/>
            </w:pPr>
            <w:r w:rsidRPr="006913EA">
              <w:t>Altes Testament</w:t>
            </w:r>
          </w:p>
        </w:tc>
        <w:tc>
          <w:tcPr>
            <w:tcW w:w="3503" w:type="dxa"/>
          </w:tcPr>
          <w:p w14:paraId="33AF4293" w14:textId="77777777" w:rsidR="00596B4E" w:rsidRPr="0080646A" w:rsidRDefault="00596B4E" w:rsidP="007A751A">
            <w:pPr>
              <w:pStyle w:val="LPZWB-Bibelstellerechtsbndig"/>
              <w:rPr>
                <w:i w:val="0"/>
              </w:rPr>
            </w:pPr>
            <w:r w:rsidRPr="0080646A">
              <w:rPr>
                <w:i w:val="0"/>
              </w:rPr>
              <w:t>Jesaja 54,7-10</w:t>
            </w:r>
          </w:p>
        </w:tc>
      </w:tr>
      <w:tr w:rsidR="00596B4E" w:rsidRPr="0080646A" w14:paraId="0F07826A" w14:textId="77777777" w:rsidTr="007A751A">
        <w:tc>
          <w:tcPr>
            <w:tcW w:w="1884" w:type="dxa"/>
          </w:tcPr>
          <w:p w14:paraId="5B4BA1E2" w14:textId="77777777" w:rsidR="00596B4E" w:rsidRPr="006913EA" w:rsidRDefault="00596B4E" w:rsidP="007A751A">
            <w:pPr>
              <w:pStyle w:val="LPZWB-AngabenoAbs"/>
            </w:pPr>
            <w:r w:rsidRPr="006913EA">
              <w:t>Epistel</w:t>
            </w:r>
          </w:p>
        </w:tc>
        <w:tc>
          <w:tcPr>
            <w:tcW w:w="3503" w:type="dxa"/>
          </w:tcPr>
          <w:p w14:paraId="7F8E3EAD" w14:textId="77777777" w:rsidR="00596B4E" w:rsidRPr="0080646A" w:rsidRDefault="00596B4E" w:rsidP="007A751A">
            <w:pPr>
              <w:pStyle w:val="LPZWB-Bibelstellerechtsbndig"/>
              <w:rPr>
                <w:i w:val="0"/>
              </w:rPr>
            </w:pPr>
            <w:r w:rsidRPr="0080646A">
              <w:rPr>
                <w:i w:val="0"/>
              </w:rPr>
              <w:tab/>
              <w:t>2.Korinther 1,3-7</w:t>
            </w:r>
          </w:p>
        </w:tc>
      </w:tr>
      <w:tr w:rsidR="00596B4E" w:rsidRPr="0080646A" w14:paraId="0707DC6D" w14:textId="77777777" w:rsidTr="007A751A">
        <w:tc>
          <w:tcPr>
            <w:tcW w:w="1884" w:type="dxa"/>
          </w:tcPr>
          <w:p w14:paraId="2E22D0E2" w14:textId="77777777" w:rsidR="00596B4E" w:rsidRPr="006913EA" w:rsidRDefault="00596B4E" w:rsidP="007A751A">
            <w:pPr>
              <w:pStyle w:val="LPZWB-AngabenoAbs"/>
            </w:pPr>
            <w:r w:rsidRPr="006913EA">
              <w:t>Evangelium</w:t>
            </w:r>
          </w:p>
        </w:tc>
        <w:tc>
          <w:tcPr>
            <w:tcW w:w="3503" w:type="dxa"/>
          </w:tcPr>
          <w:p w14:paraId="08B446AC" w14:textId="77777777" w:rsidR="00596B4E" w:rsidRPr="0080646A" w:rsidRDefault="00596B4E" w:rsidP="007A751A">
            <w:pPr>
              <w:pStyle w:val="LPZWB-Bibelstellerechtsbndig"/>
              <w:rPr>
                <w:i w:val="0"/>
                <w:spacing w:val="-4"/>
              </w:rPr>
            </w:pPr>
            <w:r w:rsidRPr="0080646A">
              <w:rPr>
                <w:i w:val="0"/>
              </w:rPr>
              <w:t>Johannes 12,20-2</w:t>
            </w:r>
            <w:r>
              <w:rPr>
                <w:i w:val="0"/>
              </w:rPr>
              <w:t>4</w:t>
            </w:r>
          </w:p>
        </w:tc>
      </w:tr>
      <w:tr w:rsidR="00596B4E" w:rsidRPr="0080646A" w14:paraId="6266B42D" w14:textId="77777777" w:rsidTr="007A751A">
        <w:trPr>
          <w:trHeight w:val="907"/>
        </w:trPr>
        <w:tc>
          <w:tcPr>
            <w:tcW w:w="1884" w:type="dxa"/>
          </w:tcPr>
          <w:p w14:paraId="539FEDF4" w14:textId="77777777" w:rsidR="00596B4E" w:rsidRPr="006913EA" w:rsidRDefault="00596B4E" w:rsidP="007A751A">
            <w:pPr>
              <w:pStyle w:val="LPZWB-AngabenoAbs"/>
            </w:pPr>
          </w:p>
        </w:tc>
        <w:tc>
          <w:tcPr>
            <w:tcW w:w="3503" w:type="dxa"/>
          </w:tcPr>
          <w:p w14:paraId="397897DC" w14:textId="77777777" w:rsidR="00596B4E" w:rsidRPr="0080646A" w:rsidRDefault="00596B4E" w:rsidP="007A751A">
            <w:pPr>
              <w:pStyle w:val="LPZWB-Bibelstellerechtsbndig"/>
              <w:rPr>
                <w:i w:val="0"/>
                <w:spacing w:val="-4"/>
              </w:rPr>
            </w:pPr>
          </w:p>
        </w:tc>
      </w:tr>
      <w:tr w:rsidR="00596B4E" w:rsidRPr="0080646A" w14:paraId="4862F77B" w14:textId="77777777" w:rsidTr="007A751A">
        <w:tc>
          <w:tcPr>
            <w:tcW w:w="1884" w:type="dxa"/>
          </w:tcPr>
          <w:p w14:paraId="191B19B6" w14:textId="77777777" w:rsidR="00596B4E" w:rsidRPr="006913EA" w:rsidRDefault="00596B4E" w:rsidP="007A751A">
            <w:pPr>
              <w:pStyle w:val="LPZWB-fett"/>
            </w:pPr>
            <w:r w:rsidRPr="006913EA">
              <w:t>Predigttext</w:t>
            </w:r>
          </w:p>
        </w:tc>
        <w:tc>
          <w:tcPr>
            <w:tcW w:w="3503" w:type="dxa"/>
          </w:tcPr>
          <w:p w14:paraId="3FB61C28" w14:textId="77777777" w:rsidR="00596B4E" w:rsidRPr="0080646A" w:rsidRDefault="00596B4E" w:rsidP="007A751A">
            <w:pPr>
              <w:pStyle w:val="LPZWB-Bibelstellerechtsbndig"/>
              <w:rPr>
                <w:i w:val="0"/>
              </w:rPr>
            </w:pPr>
            <w:r w:rsidRPr="000F1C1B">
              <w:rPr>
                <w:i w:val="0"/>
              </w:rPr>
              <w:t>Jesaja 66,10-14</w:t>
            </w:r>
          </w:p>
        </w:tc>
      </w:tr>
    </w:tbl>
    <w:p w14:paraId="17BD186E" w14:textId="77777777" w:rsidR="00596B4E" w:rsidRPr="006913EA" w:rsidRDefault="00596B4E" w:rsidP="00596B4E">
      <w:pPr>
        <w:pStyle w:val="LPberschrift1oOberabs"/>
      </w:pPr>
      <w:r w:rsidRPr="006913EA">
        <w:br w:type="page"/>
      </w:r>
      <w:r w:rsidRPr="006913EA">
        <w:lastRenderedPageBreak/>
        <w:t>Liedvorschläge</w:t>
      </w:r>
    </w:p>
    <w:tbl>
      <w:tblPr>
        <w:tblW w:w="0" w:type="auto"/>
        <w:tblLayout w:type="fixed"/>
        <w:tblCellMar>
          <w:left w:w="0" w:type="dxa"/>
          <w:right w:w="0" w:type="dxa"/>
        </w:tblCellMar>
        <w:tblLook w:val="04A0" w:firstRow="1" w:lastRow="0" w:firstColumn="1" w:lastColumn="0" w:noHBand="0" w:noVBand="1"/>
      </w:tblPr>
      <w:tblGrid>
        <w:gridCol w:w="1560"/>
        <w:gridCol w:w="1611"/>
        <w:gridCol w:w="3515"/>
      </w:tblGrid>
      <w:tr w:rsidR="00596B4E" w:rsidRPr="00E82D79" w14:paraId="0B19D120" w14:textId="77777777" w:rsidTr="007A751A">
        <w:tc>
          <w:tcPr>
            <w:tcW w:w="1560" w:type="dxa"/>
            <w:shd w:val="clear" w:color="auto" w:fill="auto"/>
          </w:tcPr>
          <w:p w14:paraId="4C5EF945" w14:textId="77777777" w:rsidR="00596B4E" w:rsidRPr="00E82D79" w:rsidRDefault="00596B4E" w:rsidP="007A751A">
            <w:pPr>
              <w:pStyle w:val="LPText12oAbs"/>
            </w:pPr>
            <w:r w:rsidRPr="006913EA">
              <w:t>Eingangslied</w:t>
            </w:r>
          </w:p>
        </w:tc>
        <w:tc>
          <w:tcPr>
            <w:tcW w:w="1611" w:type="dxa"/>
            <w:shd w:val="clear" w:color="auto" w:fill="auto"/>
          </w:tcPr>
          <w:p w14:paraId="728DA694" w14:textId="77777777" w:rsidR="00596B4E" w:rsidRPr="006913EA" w:rsidRDefault="00596B4E" w:rsidP="007A751A">
            <w:pPr>
              <w:pStyle w:val="LPText12oAbs"/>
            </w:pPr>
            <w:r w:rsidRPr="00A23525">
              <w:t>441,1-5</w:t>
            </w:r>
          </w:p>
        </w:tc>
        <w:tc>
          <w:tcPr>
            <w:tcW w:w="3515" w:type="dxa"/>
            <w:shd w:val="clear" w:color="auto" w:fill="auto"/>
          </w:tcPr>
          <w:p w14:paraId="3F3C65CA" w14:textId="77777777" w:rsidR="00596B4E" w:rsidRPr="006913EA" w:rsidRDefault="00596B4E" w:rsidP="007A751A">
            <w:pPr>
              <w:pStyle w:val="LPText12oAbs"/>
            </w:pPr>
            <w:r w:rsidRPr="00A23525">
              <w:t xml:space="preserve">Du höchstes Licht, du </w:t>
            </w:r>
            <w:proofErr w:type="spellStart"/>
            <w:r w:rsidRPr="00A23525">
              <w:t>ewger</w:t>
            </w:r>
            <w:proofErr w:type="spellEnd"/>
            <w:r w:rsidRPr="00A23525">
              <w:t xml:space="preserve"> Schein</w:t>
            </w:r>
          </w:p>
        </w:tc>
      </w:tr>
      <w:tr w:rsidR="00596B4E" w:rsidRPr="004B70E4" w14:paraId="5E5B3488" w14:textId="77777777" w:rsidTr="007A751A">
        <w:tc>
          <w:tcPr>
            <w:tcW w:w="1560" w:type="dxa"/>
            <w:shd w:val="clear" w:color="auto" w:fill="auto"/>
          </w:tcPr>
          <w:p w14:paraId="78786AD3" w14:textId="77777777" w:rsidR="00596B4E" w:rsidRPr="004B70E4" w:rsidRDefault="00596B4E" w:rsidP="007A751A">
            <w:pPr>
              <w:pStyle w:val="LPText6oAbs"/>
              <w:rPr>
                <w:szCs w:val="12"/>
              </w:rPr>
            </w:pPr>
          </w:p>
        </w:tc>
        <w:tc>
          <w:tcPr>
            <w:tcW w:w="1611" w:type="dxa"/>
            <w:shd w:val="clear" w:color="auto" w:fill="auto"/>
          </w:tcPr>
          <w:p w14:paraId="3EA71551" w14:textId="77777777" w:rsidR="00596B4E" w:rsidRPr="004B70E4" w:rsidRDefault="00596B4E" w:rsidP="007A751A">
            <w:pPr>
              <w:pStyle w:val="LPText12oAbs"/>
              <w:rPr>
                <w:sz w:val="12"/>
                <w:szCs w:val="12"/>
              </w:rPr>
            </w:pPr>
          </w:p>
        </w:tc>
        <w:tc>
          <w:tcPr>
            <w:tcW w:w="3515" w:type="dxa"/>
            <w:shd w:val="clear" w:color="auto" w:fill="auto"/>
          </w:tcPr>
          <w:p w14:paraId="2AE99739" w14:textId="77777777" w:rsidR="00596B4E" w:rsidRPr="004B70E4" w:rsidRDefault="00596B4E" w:rsidP="007A751A">
            <w:pPr>
              <w:pStyle w:val="LPText12oAbs"/>
              <w:rPr>
                <w:sz w:val="12"/>
                <w:szCs w:val="12"/>
              </w:rPr>
            </w:pPr>
          </w:p>
        </w:tc>
      </w:tr>
      <w:tr w:rsidR="00596B4E" w:rsidRPr="00E82D79" w14:paraId="032CCBAF" w14:textId="77777777" w:rsidTr="007A751A">
        <w:tc>
          <w:tcPr>
            <w:tcW w:w="1560" w:type="dxa"/>
            <w:shd w:val="clear" w:color="auto" w:fill="auto"/>
          </w:tcPr>
          <w:p w14:paraId="6BFB228A" w14:textId="77777777" w:rsidR="00596B4E" w:rsidRPr="006913EA" w:rsidRDefault="00596B4E" w:rsidP="007A751A">
            <w:pPr>
              <w:pStyle w:val="LPText12oAbs"/>
            </w:pPr>
            <w:r w:rsidRPr="006913EA">
              <w:t>Psalm</w:t>
            </w:r>
          </w:p>
        </w:tc>
        <w:tc>
          <w:tcPr>
            <w:tcW w:w="5126" w:type="dxa"/>
            <w:gridSpan w:val="2"/>
            <w:shd w:val="clear" w:color="auto" w:fill="auto"/>
          </w:tcPr>
          <w:p w14:paraId="1C68FFDF" w14:textId="77777777" w:rsidR="00596B4E" w:rsidRPr="006913EA" w:rsidRDefault="00596B4E" w:rsidP="007A751A">
            <w:pPr>
              <w:pStyle w:val="LPText12oAbs"/>
            </w:pPr>
            <w:r w:rsidRPr="00005363">
              <w:rPr>
                <w:lang w:val="fr-FR"/>
              </w:rPr>
              <w:t>Ps 84,2-13</w:t>
            </w:r>
          </w:p>
        </w:tc>
      </w:tr>
      <w:tr w:rsidR="00596B4E" w:rsidRPr="00E82D79" w14:paraId="209D6997" w14:textId="77777777" w:rsidTr="007A751A">
        <w:tc>
          <w:tcPr>
            <w:tcW w:w="1560" w:type="dxa"/>
            <w:shd w:val="clear" w:color="auto" w:fill="auto"/>
          </w:tcPr>
          <w:p w14:paraId="688E987E" w14:textId="77777777" w:rsidR="00596B4E" w:rsidRDefault="00596B4E" w:rsidP="007A751A">
            <w:pPr>
              <w:pStyle w:val="LPText12oAbs"/>
            </w:pPr>
            <w:r w:rsidRPr="006913EA">
              <w:t>Introitus</w:t>
            </w:r>
          </w:p>
          <w:p w14:paraId="417D0227" w14:textId="77777777" w:rsidR="00596B4E" w:rsidRPr="006913EA" w:rsidRDefault="00596B4E" w:rsidP="007A751A">
            <w:pPr>
              <w:pStyle w:val="LPText12oAbs"/>
            </w:pPr>
            <w:r>
              <w:t>Halleluja-Vers</w:t>
            </w:r>
          </w:p>
        </w:tc>
        <w:tc>
          <w:tcPr>
            <w:tcW w:w="5126" w:type="dxa"/>
            <w:gridSpan w:val="2"/>
            <w:shd w:val="clear" w:color="auto" w:fill="auto"/>
          </w:tcPr>
          <w:p w14:paraId="73C85D9E" w14:textId="77777777" w:rsidR="00596B4E" w:rsidRDefault="00B948AB" w:rsidP="007A751A">
            <w:pPr>
              <w:pStyle w:val="LPText12oAbs"/>
              <w:rPr>
                <w:lang w:val="fr-FR"/>
              </w:rPr>
            </w:pPr>
            <w:proofErr w:type="gramStart"/>
            <w:r w:rsidRPr="00005363">
              <w:rPr>
                <w:lang w:val="fr-FR"/>
              </w:rPr>
              <w:t>750;</w:t>
            </w:r>
            <w:proofErr w:type="gramEnd"/>
            <w:r w:rsidR="00596B4E" w:rsidRPr="00005363">
              <w:rPr>
                <w:lang w:val="fr-FR"/>
              </w:rPr>
              <w:t xml:space="preserve"> 801.6; 802.10</w:t>
            </w:r>
          </w:p>
          <w:p w14:paraId="68BC733A" w14:textId="77777777" w:rsidR="00596B4E" w:rsidRPr="006913EA" w:rsidRDefault="00596B4E" w:rsidP="007A751A">
            <w:pPr>
              <w:pStyle w:val="LPText12oAbs"/>
            </w:pPr>
            <w:proofErr w:type="spellStart"/>
            <w:r>
              <w:rPr>
                <w:lang w:val="fr-FR"/>
              </w:rPr>
              <w:t>entfällt</w:t>
            </w:r>
            <w:proofErr w:type="spellEnd"/>
          </w:p>
        </w:tc>
      </w:tr>
      <w:tr w:rsidR="00596B4E" w:rsidRPr="004B70E4" w14:paraId="44E2C586" w14:textId="77777777" w:rsidTr="007A751A">
        <w:tc>
          <w:tcPr>
            <w:tcW w:w="1560" w:type="dxa"/>
            <w:shd w:val="clear" w:color="auto" w:fill="auto"/>
          </w:tcPr>
          <w:p w14:paraId="51E88073" w14:textId="77777777" w:rsidR="00596B4E" w:rsidRPr="004B70E4" w:rsidRDefault="00596B4E" w:rsidP="007A751A">
            <w:pPr>
              <w:pStyle w:val="LPText6oAbs"/>
              <w:rPr>
                <w:szCs w:val="12"/>
              </w:rPr>
            </w:pPr>
          </w:p>
        </w:tc>
        <w:tc>
          <w:tcPr>
            <w:tcW w:w="1611" w:type="dxa"/>
            <w:shd w:val="clear" w:color="auto" w:fill="auto"/>
          </w:tcPr>
          <w:p w14:paraId="5F949743" w14:textId="77777777" w:rsidR="00596B4E" w:rsidRPr="004B70E4" w:rsidRDefault="00596B4E" w:rsidP="007A751A">
            <w:pPr>
              <w:pStyle w:val="LPText12oAbs"/>
              <w:rPr>
                <w:sz w:val="12"/>
                <w:szCs w:val="12"/>
              </w:rPr>
            </w:pPr>
          </w:p>
        </w:tc>
        <w:tc>
          <w:tcPr>
            <w:tcW w:w="3515" w:type="dxa"/>
            <w:shd w:val="clear" w:color="auto" w:fill="auto"/>
          </w:tcPr>
          <w:p w14:paraId="627BDD39" w14:textId="77777777" w:rsidR="00596B4E" w:rsidRPr="004B70E4" w:rsidRDefault="00596B4E" w:rsidP="007A751A">
            <w:pPr>
              <w:pStyle w:val="LPText12oAbs"/>
              <w:rPr>
                <w:sz w:val="12"/>
                <w:szCs w:val="12"/>
              </w:rPr>
            </w:pPr>
          </w:p>
        </w:tc>
      </w:tr>
      <w:tr w:rsidR="00596B4E" w:rsidRPr="00E82D79" w14:paraId="26A6CC4B" w14:textId="77777777" w:rsidTr="007A751A">
        <w:tc>
          <w:tcPr>
            <w:tcW w:w="1560" w:type="dxa"/>
            <w:shd w:val="clear" w:color="auto" w:fill="auto"/>
          </w:tcPr>
          <w:p w14:paraId="4AC07C26" w14:textId="77777777" w:rsidR="00596B4E" w:rsidRPr="00E82D79" w:rsidRDefault="00596B4E" w:rsidP="007A751A">
            <w:pPr>
              <w:pStyle w:val="LPText12oAbs"/>
            </w:pPr>
            <w:r w:rsidRPr="006913EA">
              <w:t>Wochenlied</w:t>
            </w:r>
          </w:p>
        </w:tc>
        <w:tc>
          <w:tcPr>
            <w:tcW w:w="1611" w:type="dxa"/>
            <w:shd w:val="clear" w:color="auto" w:fill="auto"/>
          </w:tcPr>
          <w:p w14:paraId="556788CF" w14:textId="77777777" w:rsidR="00596B4E" w:rsidRDefault="00596B4E" w:rsidP="007A751A">
            <w:pPr>
              <w:pStyle w:val="LPText12oAbs"/>
            </w:pPr>
            <w:r>
              <w:t>98,1-3</w:t>
            </w:r>
          </w:p>
          <w:p w14:paraId="7FF84037" w14:textId="77777777" w:rsidR="00596B4E" w:rsidRPr="006913EA" w:rsidRDefault="00596B4E" w:rsidP="007A751A">
            <w:pPr>
              <w:pStyle w:val="LPText12oAbs"/>
            </w:pPr>
            <w:r>
              <w:t>396,1-4</w:t>
            </w:r>
          </w:p>
        </w:tc>
        <w:tc>
          <w:tcPr>
            <w:tcW w:w="3515" w:type="dxa"/>
            <w:shd w:val="clear" w:color="auto" w:fill="auto"/>
          </w:tcPr>
          <w:p w14:paraId="71C48812" w14:textId="77777777" w:rsidR="00596B4E" w:rsidRDefault="00596B4E" w:rsidP="007A751A">
            <w:pPr>
              <w:pStyle w:val="LPText12oAbs"/>
            </w:pPr>
            <w:r>
              <w:t>Korn, das in die Erde</w:t>
            </w:r>
          </w:p>
          <w:p w14:paraId="1BA511C1" w14:textId="77777777" w:rsidR="00596B4E" w:rsidRPr="006913EA" w:rsidRDefault="00596B4E" w:rsidP="007A751A">
            <w:pPr>
              <w:pStyle w:val="LPText12oAbs"/>
            </w:pPr>
            <w:r>
              <w:t>Jesu, meine Freude</w:t>
            </w:r>
          </w:p>
        </w:tc>
      </w:tr>
      <w:tr w:rsidR="00596B4E" w:rsidRPr="004B70E4" w14:paraId="36AEB980" w14:textId="77777777" w:rsidTr="007A751A">
        <w:tc>
          <w:tcPr>
            <w:tcW w:w="1560" w:type="dxa"/>
            <w:shd w:val="clear" w:color="auto" w:fill="auto"/>
          </w:tcPr>
          <w:p w14:paraId="67F80F0B" w14:textId="77777777" w:rsidR="00596B4E" w:rsidRPr="004B70E4" w:rsidRDefault="00596B4E" w:rsidP="007A751A">
            <w:pPr>
              <w:pStyle w:val="LPText6oAbs"/>
              <w:rPr>
                <w:szCs w:val="12"/>
              </w:rPr>
            </w:pPr>
          </w:p>
        </w:tc>
        <w:tc>
          <w:tcPr>
            <w:tcW w:w="1611" w:type="dxa"/>
            <w:shd w:val="clear" w:color="auto" w:fill="auto"/>
          </w:tcPr>
          <w:p w14:paraId="326602DF" w14:textId="77777777" w:rsidR="00596B4E" w:rsidRPr="004B70E4" w:rsidRDefault="00596B4E" w:rsidP="007A751A">
            <w:pPr>
              <w:pStyle w:val="LPText12oAbs"/>
              <w:rPr>
                <w:sz w:val="12"/>
                <w:szCs w:val="12"/>
              </w:rPr>
            </w:pPr>
          </w:p>
        </w:tc>
        <w:tc>
          <w:tcPr>
            <w:tcW w:w="3515" w:type="dxa"/>
            <w:shd w:val="clear" w:color="auto" w:fill="auto"/>
          </w:tcPr>
          <w:p w14:paraId="0E88F1BE" w14:textId="77777777" w:rsidR="00596B4E" w:rsidRPr="004B70E4" w:rsidRDefault="00596B4E" w:rsidP="007A751A">
            <w:pPr>
              <w:pStyle w:val="LPText12oAbs"/>
              <w:rPr>
                <w:sz w:val="12"/>
                <w:szCs w:val="12"/>
              </w:rPr>
            </w:pPr>
          </w:p>
        </w:tc>
      </w:tr>
      <w:tr w:rsidR="00596B4E" w:rsidRPr="00E82D79" w14:paraId="591B25BF" w14:textId="77777777" w:rsidTr="007A751A">
        <w:tc>
          <w:tcPr>
            <w:tcW w:w="1560" w:type="dxa"/>
            <w:shd w:val="clear" w:color="auto" w:fill="auto"/>
          </w:tcPr>
          <w:p w14:paraId="680F352B" w14:textId="77777777" w:rsidR="00596B4E" w:rsidRPr="00E82D79" w:rsidRDefault="00596B4E" w:rsidP="007A751A">
            <w:pPr>
              <w:pStyle w:val="LPText12oAbs"/>
            </w:pPr>
            <w:r w:rsidRPr="006913EA">
              <w:t>Predigtlied</w:t>
            </w:r>
          </w:p>
        </w:tc>
        <w:tc>
          <w:tcPr>
            <w:tcW w:w="1611" w:type="dxa"/>
            <w:shd w:val="clear" w:color="auto" w:fill="auto"/>
          </w:tcPr>
          <w:p w14:paraId="2A77B260" w14:textId="77777777" w:rsidR="00596B4E" w:rsidRDefault="00596B4E" w:rsidP="007A751A">
            <w:pPr>
              <w:pStyle w:val="LPText12oAbs"/>
              <w:jc w:val="left"/>
            </w:pPr>
            <w:r>
              <w:t>398,1-2</w:t>
            </w:r>
          </w:p>
          <w:p w14:paraId="4D02DB1A" w14:textId="77777777" w:rsidR="00596B4E" w:rsidRPr="006913EA" w:rsidRDefault="00596B4E" w:rsidP="007A751A">
            <w:pPr>
              <w:pStyle w:val="LPText12oAbs"/>
              <w:jc w:val="left"/>
            </w:pPr>
            <w:r w:rsidRPr="00CF632B">
              <w:t>KAA 091</w:t>
            </w:r>
            <w:r>
              <w:t>,1-5</w:t>
            </w:r>
          </w:p>
        </w:tc>
        <w:tc>
          <w:tcPr>
            <w:tcW w:w="3515" w:type="dxa"/>
            <w:shd w:val="clear" w:color="auto" w:fill="auto"/>
          </w:tcPr>
          <w:p w14:paraId="019C4034" w14:textId="5E7A0210" w:rsidR="00596B4E" w:rsidRDefault="00596B4E" w:rsidP="007A751A">
            <w:pPr>
              <w:pStyle w:val="LPText12oAbs"/>
            </w:pPr>
            <w:r w:rsidRPr="00CF632B">
              <w:t>In dir ist Freude</w:t>
            </w:r>
          </w:p>
          <w:p w14:paraId="6257B081" w14:textId="77777777" w:rsidR="00596B4E" w:rsidRPr="006913EA" w:rsidRDefault="00596B4E" w:rsidP="007A751A">
            <w:pPr>
              <w:pStyle w:val="LPText12oAbs"/>
            </w:pPr>
            <w:r w:rsidRPr="00CF632B">
              <w:t>Wenn das Brot, das wir teilen, als Rose blüht</w:t>
            </w:r>
          </w:p>
        </w:tc>
      </w:tr>
      <w:tr w:rsidR="00596B4E" w:rsidRPr="004B70E4" w14:paraId="40FDDAD3" w14:textId="77777777" w:rsidTr="007A751A">
        <w:tc>
          <w:tcPr>
            <w:tcW w:w="1560" w:type="dxa"/>
            <w:shd w:val="clear" w:color="auto" w:fill="auto"/>
          </w:tcPr>
          <w:p w14:paraId="0183F060" w14:textId="77777777" w:rsidR="00596B4E" w:rsidRPr="004B70E4" w:rsidRDefault="00596B4E" w:rsidP="007A751A">
            <w:pPr>
              <w:pStyle w:val="LPText6oAbs"/>
              <w:rPr>
                <w:szCs w:val="12"/>
              </w:rPr>
            </w:pPr>
          </w:p>
        </w:tc>
        <w:tc>
          <w:tcPr>
            <w:tcW w:w="1611" w:type="dxa"/>
            <w:shd w:val="clear" w:color="auto" w:fill="auto"/>
          </w:tcPr>
          <w:p w14:paraId="3DA93A23" w14:textId="77777777" w:rsidR="00596B4E" w:rsidRPr="004B70E4" w:rsidRDefault="00596B4E" w:rsidP="007A751A">
            <w:pPr>
              <w:pStyle w:val="LPText6oAbs"/>
              <w:rPr>
                <w:szCs w:val="12"/>
              </w:rPr>
            </w:pPr>
          </w:p>
        </w:tc>
        <w:tc>
          <w:tcPr>
            <w:tcW w:w="3515" w:type="dxa"/>
            <w:shd w:val="clear" w:color="auto" w:fill="auto"/>
          </w:tcPr>
          <w:p w14:paraId="20283173" w14:textId="77777777" w:rsidR="00596B4E" w:rsidRPr="004B70E4" w:rsidRDefault="00596B4E" w:rsidP="007A751A">
            <w:pPr>
              <w:pStyle w:val="LPText6oAbs"/>
              <w:rPr>
                <w:szCs w:val="12"/>
              </w:rPr>
            </w:pPr>
          </w:p>
        </w:tc>
      </w:tr>
      <w:tr w:rsidR="00596B4E" w:rsidRPr="00E82D79" w14:paraId="17306551" w14:textId="77777777" w:rsidTr="007A751A">
        <w:tc>
          <w:tcPr>
            <w:tcW w:w="1560" w:type="dxa"/>
            <w:shd w:val="clear" w:color="auto" w:fill="auto"/>
          </w:tcPr>
          <w:p w14:paraId="65C0A685" w14:textId="77777777" w:rsidR="00596B4E" w:rsidRPr="006913EA" w:rsidRDefault="00596B4E" w:rsidP="007A751A">
            <w:pPr>
              <w:pStyle w:val="LPText12oAbs"/>
            </w:pPr>
            <w:proofErr w:type="spellStart"/>
            <w:r w:rsidRPr="006913EA">
              <w:t>Schlussvers</w:t>
            </w:r>
            <w:proofErr w:type="spellEnd"/>
          </w:p>
        </w:tc>
        <w:tc>
          <w:tcPr>
            <w:tcW w:w="1611" w:type="dxa"/>
            <w:shd w:val="clear" w:color="auto" w:fill="auto"/>
          </w:tcPr>
          <w:p w14:paraId="2AC11C4D" w14:textId="77777777" w:rsidR="00596B4E" w:rsidRPr="006913EA" w:rsidRDefault="00596B4E" w:rsidP="007A751A">
            <w:pPr>
              <w:pStyle w:val="LPText12oAbs"/>
            </w:pPr>
            <w:r>
              <w:t>441,7-8</w:t>
            </w:r>
          </w:p>
        </w:tc>
        <w:tc>
          <w:tcPr>
            <w:tcW w:w="3515" w:type="dxa"/>
            <w:shd w:val="clear" w:color="auto" w:fill="auto"/>
          </w:tcPr>
          <w:p w14:paraId="4D678399" w14:textId="77777777" w:rsidR="00596B4E" w:rsidRPr="006913EA" w:rsidRDefault="00596B4E" w:rsidP="007A751A">
            <w:pPr>
              <w:pStyle w:val="LPText12oAbs"/>
            </w:pPr>
            <w:r w:rsidRPr="00CF632B">
              <w:t xml:space="preserve">Du höchstes Licht, du </w:t>
            </w:r>
            <w:proofErr w:type="spellStart"/>
            <w:r w:rsidRPr="00CF632B">
              <w:t>ewger</w:t>
            </w:r>
            <w:proofErr w:type="spellEnd"/>
            <w:r w:rsidRPr="00CF632B">
              <w:t xml:space="preserve"> Schein</w:t>
            </w:r>
          </w:p>
        </w:tc>
      </w:tr>
    </w:tbl>
    <w:p w14:paraId="36AB9B02" w14:textId="77777777" w:rsidR="00596B4E" w:rsidRPr="006913EA" w:rsidRDefault="00596B4E" w:rsidP="00596B4E">
      <w:pPr>
        <w:pStyle w:val="LPberschrift1mitOberabs"/>
      </w:pPr>
      <w:r w:rsidRPr="006913EA">
        <w:t>Gruß</w:t>
      </w:r>
    </w:p>
    <w:p w14:paraId="7066799C" w14:textId="77777777" w:rsidR="00596B4E" w:rsidRPr="006913EA" w:rsidRDefault="00596B4E" w:rsidP="00596B4E">
      <w:pPr>
        <w:pStyle w:val="LPText12oAbs"/>
      </w:pPr>
      <w:r w:rsidRPr="006913EA">
        <w:t>Im Namen des Vaters und des Sohnes und des Heiligen Geistes.</w:t>
      </w:r>
    </w:p>
    <w:p w14:paraId="2654465E" w14:textId="77777777" w:rsidR="00596B4E" w:rsidRPr="006913EA" w:rsidRDefault="00596B4E" w:rsidP="00596B4E">
      <w:pPr>
        <w:pStyle w:val="LPText10klUnterabs"/>
      </w:pPr>
      <w:r w:rsidRPr="006913EA">
        <w:t>Amen.</w:t>
      </w:r>
    </w:p>
    <w:p w14:paraId="0A1C3ED2" w14:textId="77777777" w:rsidR="00596B4E" w:rsidRPr="006913EA" w:rsidRDefault="00596B4E" w:rsidP="00596B4E">
      <w:pPr>
        <w:pStyle w:val="LPText12oAbs"/>
      </w:pPr>
      <w:r w:rsidRPr="006913EA">
        <w:t>Der Herr sei mit euch.</w:t>
      </w:r>
    </w:p>
    <w:p w14:paraId="78A2BA61" w14:textId="77777777" w:rsidR="00596B4E" w:rsidRPr="006913EA" w:rsidRDefault="00596B4E" w:rsidP="00596B4E">
      <w:pPr>
        <w:pStyle w:val="LPText10klUnterabs"/>
      </w:pPr>
      <w:r w:rsidRPr="006913EA">
        <w:t>Und mit deinem Geist.</w:t>
      </w:r>
    </w:p>
    <w:p w14:paraId="15D50F01" w14:textId="77777777" w:rsidR="00596B4E" w:rsidRPr="006913EA" w:rsidRDefault="00596B4E" w:rsidP="00596B4E">
      <w:pPr>
        <w:pStyle w:val="LPText12klUnterabs"/>
      </w:pPr>
      <w:r>
        <w:t>Liebe Gemeinde!</w:t>
      </w:r>
    </w:p>
    <w:p w14:paraId="29AD6544" w14:textId="77777777" w:rsidR="00776E49" w:rsidRDefault="00596B4E" w:rsidP="00596B4E">
      <w:r w:rsidRPr="003E02EB">
        <w:rPr>
          <w:i/>
        </w:rPr>
        <w:t>Wenn das Weizenkorn nicht in die Erde fällt und erstirbt, bleibt es allein; wenn es aber erstirbt, bringt es viel Frucht.</w:t>
      </w:r>
      <w:r>
        <w:t xml:space="preserve"> </w:t>
      </w:r>
    </w:p>
    <w:p w14:paraId="7C12BB9D" w14:textId="77777777" w:rsidR="00596B4E" w:rsidRDefault="00776E49" w:rsidP="00596B4E">
      <w:r>
        <w:t xml:space="preserve">Vom Tod und Sterben möchte man in diesen Tagen nicht gern hören. Aber der Wochenspruch lenkt unseren Blick auf die Zukunft: die Frucht aus diesem Samenkorn, die Frucht aus dem Tod Jesu ist unsere Zukunft. </w:t>
      </w:r>
      <w:r w:rsidR="00596B4E">
        <w:t xml:space="preserve">Aus </w:t>
      </w:r>
      <w:r w:rsidR="000F3EDF">
        <w:t xml:space="preserve">Jesu </w:t>
      </w:r>
      <w:r w:rsidR="00596B4E">
        <w:t>Tod ist neues Leben gewachsen, neues Leben für die ganze Welt.</w:t>
      </w:r>
      <w:r w:rsidR="000F3EDF">
        <w:t xml:space="preserve"> Grund zur Freude, zum Sonntag mit dem Namen „Lätare“, freut euch – mitten in der Passionszeit</w:t>
      </w:r>
      <w:r w:rsidR="00596B4E">
        <w:t>.</w:t>
      </w:r>
      <w:r w:rsidR="00596B4E">
        <w:rPr>
          <w:rStyle w:val="Funotenzeichen"/>
        </w:rPr>
        <w:footnoteReference w:id="1"/>
      </w:r>
    </w:p>
    <w:p w14:paraId="75B47509" w14:textId="77777777" w:rsidR="00596B4E" w:rsidRPr="006913EA" w:rsidRDefault="00596B4E" w:rsidP="00596B4E">
      <w:pPr>
        <w:pStyle w:val="LPberschrift1oOberabs"/>
      </w:pPr>
      <w:r w:rsidRPr="006913EA">
        <w:br w:type="page"/>
      </w:r>
      <w:r w:rsidRPr="006913EA">
        <w:lastRenderedPageBreak/>
        <w:t>Gebet des Tages</w:t>
      </w:r>
    </w:p>
    <w:p w14:paraId="26FAD5FA" w14:textId="77777777" w:rsidR="00596B4E" w:rsidRDefault="00596B4E" w:rsidP="00596B4E">
      <w:r>
        <w:t>Gott, du Quelle der Freude</w:t>
      </w:r>
      <w:r w:rsidR="000F3EDF">
        <w:t xml:space="preserve"> mitten im Leide</w:t>
      </w:r>
      <w:r>
        <w:t>,</w:t>
      </w:r>
    </w:p>
    <w:p w14:paraId="7FEFAD76" w14:textId="77777777" w:rsidR="000F3EDF" w:rsidRDefault="00596B4E" w:rsidP="00596B4E">
      <w:proofErr w:type="gramStart"/>
      <w:r>
        <w:t>du</w:t>
      </w:r>
      <w:proofErr w:type="gramEnd"/>
      <w:r>
        <w:t xml:space="preserve"> gibst </w:t>
      </w:r>
      <w:r w:rsidR="000F3EDF">
        <w:t>uns Zukunft über dieses Leben hinaus.</w:t>
      </w:r>
    </w:p>
    <w:p w14:paraId="28DE794F" w14:textId="77777777" w:rsidR="00596B4E" w:rsidRDefault="000F3EDF" w:rsidP="00596B4E">
      <w:r>
        <w:t xml:space="preserve">Auf dich vertrauen wir und </w:t>
      </w:r>
      <w:r w:rsidR="00596B4E">
        <w:t>bitten dich:</w:t>
      </w:r>
    </w:p>
    <w:p w14:paraId="79E0A5D6" w14:textId="77777777" w:rsidR="000F3EDF" w:rsidRDefault="000F3EDF" w:rsidP="000F3EDF">
      <w:r>
        <w:t>Führe uns auf unserem Weg auch durch unsichere Zeiten.</w:t>
      </w:r>
    </w:p>
    <w:p w14:paraId="3A46F04A" w14:textId="77777777" w:rsidR="00596B4E" w:rsidRDefault="000F3EDF" w:rsidP="00596B4E">
      <w:r>
        <w:t>Schenke uns Zuversicht aus deinem Wort</w:t>
      </w:r>
    </w:p>
    <w:p w14:paraId="4E7D0FF0" w14:textId="77777777" w:rsidR="00596B4E" w:rsidRDefault="00596B4E" w:rsidP="00596B4E">
      <w:r>
        <w:t>durch Christus, unseren Herrn.</w:t>
      </w:r>
    </w:p>
    <w:p w14:paraId="2ED947D9" w14:textId="77777777" w:rsidR="00596B4E" w:rsidRPr="006913EA" w:rsidRDefault="00596B4E" w:rsidP="00596B4E">
      <w:pPr>
        <w:pStyle w:val="LPberschrift1oOberabs"/>
      </w:pPr>
      <w:r w:rsidRPr="006913EA">
        <w:br w:type="page"/>
      </w:r>
      <w:r w:rsidRPr="006913EA">
        <w:lastRenderedPageBreak/>
        <w:t>Hinführende Gedanken</w:t>
      </w:r>
    </w:p>
    <w:p w14:paraId="60A62B9E" w14:textId="475ED6CA" w:rsidR="00723199" w:rsidRDefault="00596B4E" w:rsidP="00596B4E">
      <w:r w:rsidRPr="00DE41F1">
        <w:t>1.</w:t>
      </w:r>
      <w:r w:rsidR="001641ED" w:rsidRPr="00DE41F1">
        <w:t xml:space="preserve"> </w:t>
      </w:r>
      <w:r w:rsidR="00723199" w:rsidRPr="00DE41F1">
        <w:t>Diese</w:t>
      </w:r>
      <w:r w:rsidR="00723199">
        <w:t xml:space="preserve"> Predigt ist eine für die aktuelle Situation mitten in der Unsicherheit der Corona-Pandemie überarbeitete und leicht gekürzte Fassung der Lesepredigt. </w:t>
      </w:r>
    </w:p>
    <w:p w14:paraId="61E439CB" w14:textId="77777777" w:rsidR="00596B4E" w:rsidRDefault="00723199" w:rsidP="00596B4E">
      <w:r>
        <w:t xml:space="preserve">2. </w:t>
      </w:r>
      <w:r w:rsidR="000F3EDF">
        <w:t>Der Sonntag Lätare heißt auch d</w:t>
      </w:r>
      <w:r w:rsidR="00596B4E">
        <w:t xml:space="preserve">as </w:t>
      </w:r>
      <w:r w:rsidR="000F3EDF">
        <w:t>„</w:t>
      </w:r>
      <w:r w:rsidR="00596B4E">
        <w:t>kleine Ostern</w:t>
      </w:r>
      <w:r w:rsidR="000F3EDF">
        <w:t xml:space="preserve">“. Mitten </w:t>
      </w:r>
      <w:r w:rsidR="00596B4E">
        <w:t xml:space="preserve">in der Passionszeit </w:t>
      </w:r>
      <w:r w:rsidR="000F3EDF">
        <w:t>scheint die Freude über Gottes Treue und Liebe auf. Wir erinnern</w:t>
      </w:r>
      <w:r w:rsidR="00596B4E">
        <w:t xml:space="preserve"> uns daran, dass auch inmitten des größten Leids Gott uns nah ist. </w:t>
      </w:r>
    </w:p>
    <w:p w14:paraId="0B8A0215" w14:textId="77777777" w:rsidR="00596B4E" w:rsidRDefault="00723199" w:rsidP="00596B4E">
      <w:r>
        <w:t>3</w:t>
      </w:r>
      <w:r w:rsidR="00596B4E">
        <w:t xml:space="preserve">. Historisch spiegelt </w:t>
      </w:r>
      <w:r w:rsidR="000F3EDF">
        <w:t>der Predigtt</w:t>
      </w:r>
      <w:r w:rsidR="00596B4E">
        <w:t xml:space="preserve">ext Trauer, Hoffnung und Liebe zur Stadt Jerusalem wider. Es kommt auch nach dem Ende (Zerstörung Jerusalems) doch noch die Zeit der Fülle – das ist der Glaube unserer jüdischen Schwestern und Brüder. </w:t>
      </w:r>
      <w:r w:rsidR="00840CC9">
        <w:t xml:space="preserve">Mit ihnen hoffen wir auf </w:t>
      </w:r>
      <w:r w:rsidR="00596B4E">
        <w:t>die Verheißung Gottes für die Stadt und die Menschen</w:t>
      </w:r>
      <w:r w:rsidR="00840CC9">
        <w:t>.</w:t>
      </w:r>
    </w:p>
    <w:p w14:paraId="487E913B" w14:textId="77777777" w:rsidR="00840CC9" w:rsidRDefault="00596B4E" w:rsidP="00596B4E">
      <w:r>
        <w:t xml:space="preserve">4. </w:t>
      </w:r>
      <w:r w:rsidR="00840CC9">
        <w:t xml:space="preserve">Das Bibelwort stellt uns eine Zukunft mit Gott vor Augen: wie eine Mutter ist Gott, </w:t>
      </w:r>
      <w:r>
        <w:t>die den Schmerz wahrnimmt</w:t>
      </w:r>
      <w:r w:rsidR="00840CC9">
        <w:t>, den Jammer stillt, uns trägt und wiegt und tröstet. Ein Gottesbild, das uns eine Zukunft in Aussicht stellt: Freude mitten im Leide – auch in Zeiten von Corona.</w:t>
      </w:r>
    </w:p>
    <w:p w14:paraId="3A9667B7" w14:textId="77777777" w:rsidR="00596B4E" w:rsidRPr="0054403E" w:rsidRDefault="00596B4E" w:rsidP="00596B4E">
      <w:pPr>
        <w:pStyle w:val="LPberschrift1oOberabs"/>
        <w:rPr>
          <w:b w:val="0"/>
          <w:sz w:val="24"/>
          <w:szCs w:val="24"/>
        </w:rPr>
      </w:pPr>
      <w:r w:rsidRPr="006913EA">
        <w:br w:type="page"/>
      </w:r>
      <w:r w:rsidRPr="000F1C1B">
        <w:lastRenderedPageBreak/>
        <w:t>Jesaja 66,10-14</w:t>
      </w:r>
      <w:r>
        <w:t xml:space="preserve"> </w:t>
      </w:r>
      <w:r w:rsidRPr="0054403E">
        <w:rPr>
          <w:b w:val="0"/>
          <w:sz w:val="24"/>
          <w:szCs w:val="24"/>
        </w:rPr>
        <w:t>(wird während der Predigt gelesen)</w:t>
      </w:r>
    </w:p>
    <w:p w14:paraId="3715A4CF" w14:textId="77777777" w:rsidR="00596B4E" w:rsidRPr="006913EA" w:rsidRDefault="00596B4E" w:rsidP="00596B4E">
      <w:pPr>
        <w:pStyle w:val="LPberschrift1oOberabs"/>
      </w:pPr>
      <w:r w:rsidRPr="006913EA">
        <w:t>Predigt</w:t>
      </w:r>
    </w:p>
    <w:p w14:paraId="54605E0F" w14:textId="77777777" w:rsidR="00596B4E" w:rsidRPr="00911D43" w:rsidRDefault="00596B4E" w:rsidP="00596B4E">
      <w:pPr>
        <w:pStyle w:val="EAZwischenberschriftPredigt"/>
        <w:spacing w:before="120" w:after="60"/>
        <w:rPr>
          <w:bCs/>
        </w:rPr>
      </w:pPr>
      <w:r w:rsidRPr="00911D43">
        <w:rPr>
          <w:bCs/>
        </w:rPr>
        <w:t xml:space="preserve">I. </w:t>
      </w:r>
    </w:p>
    <w:p w14:paraId="10053C85" w14:textId="77777777" w:rsidR="000112EB" w:rsidRDefault="00596B4E" w:rsidP="00596B4E">
      <w:pPr>
        <w:spacing w:after="120"/>
      </w:pPr>
      <w:r>
        <w:t>Liebe Gemeinde, Lätare – freue dich! Sei fröhlich!</w:t>
      </w:r>
    </w:p>
    <w:p w14:paraId="33EF7057" w14:textId="77777777" w:rsidR="00596B4E" w:rsidRDefault="00596B4E" w:rsidP="00596B4E">
      <w:pPr>
        <w:spacing w:after="120"/>
      </w:pPr>
      <w:r>
        <w:t xml:space="preserve">Lätare – so heißt der heutige Sonntag. Als Christ freue ich mich gerne. Gerne teile ich im Gottesdienst mit Anderen meine Freude, meine Fröhlichkeit. Und trotzdem befinden wir uns mitten in der Passionszeit. </w:t>
      </w:r>
      <w:r w:rsidR="00723199">
        <w:t xml:space="preserve">Durch die Corona-Pandemie ist diese Zeit </w:t>
      </w:r>
      <w:r w:rsidR="00A46160">
        <w:t>noch einmal mehr</w:t>
      </w:r>
      <w:r w:rsidR="00723199">
        <w:t xml:space="preserve"> zu einer besonders </w:t>
      </w:r>
      <w:r>
        <w:t>ruhigen und nachdenklichen Zeit</w:t>
      </w:r>
      <w:r w:rsidR="00723199">
        <w:t xml:space="preserve"> geworden</w:t>
      </w:r>
      <w:r w:rsidR="00412040">
        <w:t xml:space="preserve">: </w:t>
      </w:r>
      <w:r w:rsidR="00A46160">
        <w:t>D</w:t>
      </w:r>
      <w:r w:rsidR="00723199">
        <w:t xml:space="preserve">ie Gottesdienste fallen aus, das gesellschaftliche Leben kommt zum Erliegen. Unsere sozialen Kontakte müssen wir einschränken. </w:t>
      </w:r>
    </w:p>
    <w:p w14:paraId="03B59206" w14:textId="77777777" w:rsidR="00723199" w:rsidRDefault="00412040" w:rsidP="00596B4E">
      <w:pPr>
        <w:spacing w:after="120"/>
      </w:pPr>
      <w:r>
        <w:t>M</w:t>
      </w:r>
      <w:r w:rsidR="00723199">
        <w:t>itten in diese</w:t>
      </w:r>
      <w:r>
        <w:t>r</w:t>
      </w:r>
      <w:r w:rsidR="00723199">
        <w:t xml:space="preserve"> Zeit der Verunsicherung hören wir: </w:t>
      </w:r>
    </w:p>
    <w:p w14:paraId="67AFB08A" w14:textId="77777777" w:rsidR="004F2D7C" w:rsidRDefault="004F2D7C" w:rsidP="00596B4E">
      <w:pPr>
        <w:spacing w:after="120"/>
      </w:pPr>
      <w:r>
        <w:t>„</w:t>
      </w:r>
      <w:r w:rsidR="00596B4E">
        <w:t>Freut Euch! Seid fröhlich!</w:t>
      </w:r>
      <w:r>
        <w:t>“</w:t>
      </w:r>
    </w:p>
    <w:p w14:paraId="5A149F75" w14:textId="77777777" w:rsidR="00412040" w:rsidRDefault="00412040" w:rsidP="00596B4E">
      <w:pPr>
        <w:spacing w:after="120"/>
      </w:pPr>
      <w:r>
        <w:t>Geht das?</w:t>
      </w:r>
    </w:p>
    <w:p w14:paraId="643638F9" w14:textId="77777777" w:rsidR="00956BCC" w:rsidRDefault="00596B4E" w:rsidP="00596B4E">
      <w:pPr>
        <w:spacing w:after="120"/>
      </w:pPr>
      <w:r>
        <w:t>Wir erinnern uns in dieser Zeit an das Leiden Christi</w:t>
      </w:r>
      <w:r w:rsidR="00723199">
        <w:t>, seinen Weg zum Kreuz und Tod.</w:t>
      </w:r>
      <w:r>
        <w:t xml:space="preserve"> Wir denken in dieser Zeit besonders an das Leiden in der Welt – nah und fern und auch an</w:t>
      </w:r>
      <w:r w:rsidR="00723199">
        <w:t xml:space="preserve"> persönliches</w:t>
      </w:r>
      <w:r>
        <w:t xml:space="preserve"> </w:t>
      </w:r>
      <w:r w:rsidR="00723199">
        <w:t xml:space="preserve">Leid. </w:t>
      </w:r>
      <w:r>
        <w:t xml:space="preserve">Da gibt es doch offenkundig keinen Anlass zur Freude. </w:t>
      </w:r>
      <w:r w:rsidR="00723199">
        <w:t>„</w:t>
      </w:r>
      <w:r>
        <w:t>D</w:t>
      </w:r>
      <w:r w:rsidR="00723199">
        <w:t xml:space="preserve">och!“, sagt die Bibel. </w:t>
      </w:r>
      <w:r w:rsidR="00956BCC">
        <w:t>„</w:t>
      </w:r>
      <w:proofErr w:type="gramStart"/>
      <w:r w:rsidR="00956BCC">
        <w:t>d</w:t>
      </w:r>
      <w:r>
        <w:t>as</w:t>
      </w:r>
      <w:proofErr w:type="gramEnd"/>
      <w:r>
        <w:t xml:space="preserve"> Leiden</w:t>
      </w:r>
      <w:r w:rsidR="00723199">
        <w:t xml:space="preserve"> hat</w:t>
      </w:r>
      <w:r>
        <w:t xml:space="preserve"> nicht das letzte Wort.</w:t>
      </w:r>
      <w:r w:rsidR="00956BCC">
        <w:t>“</w:t>
      </w:r>
      <w:r>
        <w:t xml:space="preserve"> </w:t>
      </w:r>
    </w:p>
    <w:p w14:paraId="0F3490C3" w14:textId="77777777" w:rsidR="00596B4E" w:rsidRDefault="00723199" w:rsidP="00596B4E">
      <w:pPr>
        <w:spacing w:after="120"/>
      </w:pPr>
      <w:r>
        <w:t xml:space="preserve">Wir hören Worte aus </w:t>
      </w:r>
      <w:r w:rsidR="00596B4E">
        <w:t>dem Buch des Propheten Jesaja</w:t>
      </w:r>
      <w:r>
        <w:t>:</w:t>
      </w:r>
    </w:p>
    <w:p w14:paraId="6EA23652" w14:textId="77777777" w:rsidR="00596B4E" w:rsidRPr="00E21642" w:rsidRDefault="00596B4E" w:rsidP="00596B4E">
      <w:pPr>
        <w:rPr>
          <w:i/>
        </w:rPr>
      </w:pPr>
      <w:r w:rsidRPr="00E21642">
        <w:rPr>
          <w:i/>
        </w:rPr>
        <w:t xml:space="preserve">10 Freuet euch mit Jerusalem und </w:t>
      </w:r>
      <w:proofErr w:type="gramStart"/>
      <w:r w:rsidRPr="00E21642">
        <w:rPr>
          <w:i/>
        </w:rPr>
        <w:t>seid</w:t>
      </w:r>
      <w:proofErr w:type="gramEnd"/>
      <w:r w:rsidRPr="00E21642">
        <w:rPr>
          <w:i/>
        </w:rPr>
        <w:t xml:space="preserve"> fröhlich über die Stadt, alle, die ihr sie lieb habt! Freuet euch mit ihr, alle, die ihr über sie traurig gewesen seid. </w:t>
      </w:r>
    </w:p>
    <w:p w14:paraId="600ACB71" w14:textId="77777777" w:rsidR="00596B4E" w:rsidRPr="00E21642" w:rsidRDefault="00C03509" w:rsidP="00596B4E">
      <w:pPr>
        <w:rPr>
          <w:i/>
        </w:rPr>
      </w:pPr>
      <w:hyperlink r:id="rId7" w:history="1">
        <w:r w:rsidR="00596B4E" w:rsidRPr="00E21642">
          <w:rPr>
            <w:i/>
          </w:rPr>
          <w:t>11</w:t>
        </w:r>
      </w:hyperlink>
      <w:r w:rsidR="00596B4E">
        <w:rPr>
          <w:i/>
        </w:rPr>
        <w:t xml:space="preserve"> </w:t>
      </w:r>
      <w:r w:rsidR="00596B4E" w:rsidRPr="00E21642">
        <w:rPr>
          <w:i/>
        </w:rPr>
        <w:t xml:space="preserve">Denn nun dürft ihr saugen und euch satt trinken an den Brüsten ihres Trostes; denn nun dürft ihr reichlich trinken und euch erfreuen an ihrer vollen Mutterbrust. </w:t>
      </w:r>
    </w:p>
    <w:p w14:paraId="192B9E5F" w14:textId="77777777" w:rsidR="00596B4E" w:rsidRPr="00E21642" w:rsidRDefault="00C03509" w:rsidP="00596B4E">
      <w:pPr>
        <w:rPr>
          <w:i/>
        </w:rPr>
      </w:pPr>
      <w:hyperlink r:id="rId8" w:history="1">
        <w:r w:rsidR="00596B4E" w:rsidRPr="00E21642">
          <w:rPr>
            <w:i/>
          </w:rPr>
          <w:t>12</w:t>
        </w:r>
      </w:hyperlink>
      <w:r w:rsidR="00596B4E">
        <w:rPr>
          <w:i/>
        </w:rPr>
        <w:t xml:space="preserve"> </w:t>
      </w:r>
      <w:r w:rsidR="00596B4E" w:rsidRPr="00E21642">
        <w:rPr>
          <w:i/>
        </w:rPr>
        <w:t xml:space="preserve">Denn so spricht der HERR: Siehe, ich breite aus bei ihr den Frieden wie einen Strom und den Reichtum der Völker wie einen überströmenden Bach. Da werdet ihr saugen, auf dem Arm wird man </w:t>
      </w:r>
      <w:r w:rsidR="00596B4E" w:rsidRPr="00E21642">
        <w:rPr>
          <w:i/>
        </w:rPr>
        <w:lastRenderedPageBreak/>
        <w:t xml:space="preserve">euch tragen und auf den Knien euch liebkosen. </w:t>
      </w:r>
    </w:p>
    <w:p w14:paraId="396760B4" w14:textId="77777777" w:rsidR="00596B4E" w:rsidRPr="00E21642" w:rsidRDefault="00C03509" w:rsidP="00596B4E">
      <w:pPr>
        <w:rPr>
          <w:i/>
        </w:rPr>
      </w:pPr>
      <w:hyperlink r:id="rId9" w:history="1">
        <w:r w:rsidR="00596B4E" w:rsidRPr="00E21642">
          <w:rPr>
            <w:i/>
          </w:rPr>
          <w:t>13</w:t>
        </w:r>
      </w:hyperlink>
      <w:r w:rsidR="00596B4E">
        <w:rPr>
          <w:i/>
        </w:rPr>
        <w:t xml:space="preserve"> </w:t>
      </w:r>
      <w:r w:rsidR="00596B4E" w:rsidRPr="00E21642">
        <w:rPr>
          <w:i/>
        </w:rPr>
        <w:t xml:space="preserve">Ich will euch trösten, wie einen seine Mutter tröstet; ja, ihr sollt an Jerusalem getröstet werden. </w:t>
      </w:r>
    </w:p>
    <w:p w14:paraId="4DF5AA16" w14:textId="77777777" w:rsidR="00596B4E" w:rsidRPr="00E21642" w:rsidRDefault="00C03509" w:rsidP="00596B4E">
      <w:pPr>
        <w:spacing w:after="120"/>
        <w:rPr>
          <w:i/>
        </w:rPr>
      </w:pPr>
      <w:hyperlink r:id="rId10" w:history="1">
        <w:r w:rsidR="00596B4E" w:rsidRPr="00E21642">
          <w:rPr>
            <w:i/>
          </w:rPr>
          <w:t>14</w:t>
        </w:r>
      </w:hyperlink>
      <w:r w:rsidR="00596B4E">
        <w:rPr>
          <w:i/>
        </w:rPr>
        <w:t xml:space="preserve"> </w:t>
      </w:r>
      <w:r w:rsidR="00596B4E" w:rsidRPr="00E21642">
        <w:rPr>
          <w:i/>
        </w:rPr>
        <w:t xml:space="preserve">Ihr </w:t>
      </w:r>
      <w:proofErr w:type="spellStart"/>
      <w:r w:rsidR="00596B4E" w:rsidRPr="00E21642">
        <w:rPr>
          <w:i/>
        </w:rPr>
        <w:t>werdet's</w:t>
      </w:r>
      <w:proofErr w:type="spellEnd"/>
      <w:r w:rsidR="00596B4E" w:rsidRPr="00E21642">
        <w:rPr>
          <w:i/>
        </w:rPr>
        <w:t xml:space="preserve"> sehen und euer Herz wird sich freuen, und euer Gebein soll grünen wie Gras. Dann wird man erkennen die Hand des HERRN an seinen Knechten und den Zorn an seinen Feinden. </w:t>
      </w:r>
    </w:p>
    <w:p w14:paraId="648AFFE2" w14:textId="77777777" w:rsidR="00596B4E" w:rsidRPr="00911D43" w:rsidRDefault="00596B4E" w:rsidP="00596B4E">
      <w:pPr>
        <w:pStyle w:val="EAZwischenberschriftPredigt"/>
        <w:spacing w:before="120" w:after="60"/>
        <w:rPr>
          <w:bCs/>
        </w:rPr>
      </w:pPr>
      <w:r>
        <w:rPr>
          <w:bCs/>
        </w:rPr>
        <w:t>II.</w:t>
      </w:r>
    </w:p>
    <w:p w14:paraId="43875E8A" w14:textId="77777777" w:rsidR="00A46160" w:rsidRDefault="00723199" w:rsidP="00596B4E">
      <w:pPr>
        <w:spacing w:after="120"/>
      </w:pPr>
      <w:r>
        <w:t xml:space="preserve">Mütter trösten – und Väter auch. Gerade in den letzten Tagen mussten Mütter und Väter wahrscheinlich viel trösten: </w:t>
      </w:r>
      <w:r w:rsidR="00A46160">
        <w:t>D</w:t>
      </w:r>
      <w:r>
        <w:t xml:space="preserve">ie Kleinen vermissen ihre </w:t>
      </w:r>
      <w:r w:rsidR="003205C8">
        <w:t xml:space="preserve">Freundinnen und Freunde aus dem Kindergarten; die Größeren wären vielleicht lieber in der Schule als eingesperrt zu Hause. Und die Eltern müssen zwischen </w:t>
      </w:r>
      <w:r w:rsidR="00956BCC">
        <w:t>H</w:t>
      </w:r>
      <w:r w:rsidR="003205C8">
        <w:t xml:space="preserve">omeoffice </w:t>
      </w:r>
      <w:r w:rsidR="00412040">
        <w:t>oder Kurzarbeit</w:t>
      </w:r>
      <w:r w:rsidR="003205C8">
        <w:t xml:space="preserve"> hier ein weinendes Kind trösten, dort ein Pflaster kleben, und immer wieder aufmuntern, motivieren, gute Laune machen und versichern, dass es auch wieder anders wird.</w:t>
      </w:r>
    </w:p>
    <w:p w14:paraId="3B429B04" w14:textId="77777777" w:rsidR="00412040" w:rsidRDefault="003205C8" w:rsidP="00596B4E">
      <w:pPr>
        <w:spacing w:after="120"/>
      </w:pPr>
      <w:r>
        <w:t>Kinder brauchen das: die Zuwendung und Nähe von Mutter und Vater. Dann ist der Jammer nur noch halb so schlimm. Mehr als das Pflaster auf dem Knie wirkt</w:t>
      </w:r>
      <w:r w:rsidR="00A46160">
        <w:t>, dass die Eltern da sind</w:t>
      </w:r>
      <w:r>
        <w:t xml:space="preserve">. </w:t>
      </w:r>
      <w:r w:rsidR="00596B4E">
        <w:t xml:space="preserve">Das Kind spürt die Nähe der Mutter. So kann es auch den Schmerz loslassen. So kann das Kind glauben, dass die Wunde am Knie wieder heilen wird. </w:t>
      </w:r>
    </w:p>
    <w:p w14:paraId="0541BBDA" w14:textId="77777777" w:rsidR="00596B4E" w:rsidRPr="00731F15" w:rsidRDefault="00596B4E" w:rsidP="00596B4E">
      <w:pPr>
        <w:spacing w:after="120"/>
        <w:rPr>
          <w:i/>
        </w:rPr>
      </w:pPr>
      <w:r w:rsidRPr="00731F15">
        <w:rPr>
          <w:i/>
        </w:rPr>
        <w:t xml:space="preserve">Denn so spricht der HERR: Siehe, ich breite aus bei ihr den Frieden wie einen Strom und den Reichtum der Völker wie einen überströmenden Bach. Da werdet ihr saugen, auf dem Arm wird man euch tragen und auf den Knien euch liebkosen. Ich will euch trösten, wie einen seine Mutter tröstet. </w:t>
      </w:r>
    </w:p>
    <w:p w14:paraId="45D0540A" w14:textId="77777777" w:rsidR="0089100A" w:rsidRDefault="00596B4E" w:rsidP="00596B4E">
      <w:r>
        <w:t xml:space="preserve">Das Bild von der tröstenden Mutter ist ein starkes Bild. Es ist ein </w:t>
      </w:r>
      <w:r w:rsidR="00A46160">
        <w:t xml:space="preserve">Bild </w:t>
      </w:r>
      <w:r>
        <w:t>Gottes. Ein wunderschönes Gottes-Bild. Es berührt ganz tief. Denn deutlich unterscheidet sich darin unser Gott von allen anderen Heilsversprechen dieser Welt. Unser Gott nimmt unser Leid wahr – in der Geschichte und bis heute. Er wischt es nicht weg. Sein Trost für uns – mitten in der Passionszeit 2020</w:t>
      </w:r>
      <w:r w:rsidR="003205C8">
        <w:t>,</w:t>
      </w:r>
      <w:r>
        <w:t xml:space="preserve"> </w:t>
      </w:r>
      <w:r w:rsidR="00A46160">
        <w:t xml:space="preserve">mitten in </w:t>
      </w:r>
      <w:r>
        <w:t>einer Zeit</w:t>
      </w:r>
      <w:r w:rsidR="003205C8">
        <w:t xml:space="preserve"> von Ängsten und Verunsicherung durch „Corona“</w:t>
      </w:r>
      <w:r>
        <w:t xml:space="preserve">– </w:t>
      </w:r>
      <w:r w:rsidR="00A46160">
        <w:t xml:space="preserve">sein Trost </w:t>
      </w:r>
      <w:r>
        <w:t xml:space="preserve">heißt: </w:t>
      </w:r>
    </w:p>
    <w:p w14:paraId="6434E629" w14:textId="77777777" w:rsidR="00596B4E" w:rsidRDefault="00A46160" w:rsidP="00596B4E">
      <w:r>
        <w:lastRenderedPageBreak/>
        <w:t>„</w:t>
      </w:r>
      <w:r w:rsidR="00596B4E">
        <w:t xml:space="preserve">Auch </w:t>
      </w:r>
      <w:r w:rsidR="003205C8">
        <w:t xml:space="preserve">jetzt </w:t>
      </w:r>
      <w:r w:rsidR="00596B4E">
        <w:t>seid ihr ni</w:t>
      </w:r>
      <w:r w:rsidR="00412040">
        <w:t>cht</w:t>
      </w:r>
      <w:r w:rsidR="00596B4E">
        <w:t xml:space="preserve"> allein.</w:t>
      </w:r>
      <w:r>
        <w:t>“</w:t>
      </w:r>
    </w:p>
    <w:p w14:paraId="5C6EADA0" w14:textId="77777777" w:rsidR="00596B4E" w:rsidRDefault="00596B4E" w:rsidP="00596B4E">
      <w:pPr>
        <w:pStyle w:val="EAZwischenberschriftPredigt"/>
        <w:spacing w:before="120" w:after="60"/>
      </w:pPr>
      <w:r w:rsidRPr="00911D43">
        <w:rPr>
          <w:bCs/>
        </w:rPr>
        <w:t>III</w:t>
      </w:r>
      <w:r>
        <w:t>.</w:t>
      </w:r>
    </w:p>
    <w:p w14:paraId="1D07C132" w14:textId="77777777" w:rsidR="00F138F1" w:rsidRDefault="00596B4E" w:rsidP="00596B4E">
      <w:pPr>
        <w:spacing w:after="120"/>
      </w:pPr>
      <w:r>
        <w:t>Wir begehen als Christinnen und Christen die Passionszeit</w:t>
      </w:r>
      <w:r w:rsidR="00A46160">
        <w:t xml:space="preserve"> und erinnern</w:t>
      </w:r>
      <w:r w:rsidR="003205C8">
        <w:t xml:space="preserve"> uns </w:t>
      </w:r>
      <w:r>
        <w:t>an den Weg Jesu ans Kreuz</w:t>
      </w:r>
      <w:r w:rsidR="003205C8">
        <w:t>. Wir erinnern uns</w:t>
      </w:r>
      <w:r w:rsidR="00412040">
        <w:t xml:space="preserve"> an sein Leid, seinen Tod</w:t>
      </w:r>
      <w:r>
        <w:t xml:space="preserve">, </w:t>
      </w:r>
      <w:r w:rsidR="00A46160">
        <w:t xml:space="preserve">und denken </w:t>
      </w:r>
      <w:r>
        <w:t xml:space="preserve">damit </w:t>
      </w:r>
      <w:r w:rsidR="00A46160">
        <w:t>auch an</w:t>
      </w:r>
      <w:r>
        <w:t xml:space="preserve"> das Leid und den Tod in dieser Welt</w:t>
      </w:r>
      <w:r w:rsidR="003205C8">
        <w:t xml:space="preserve">: </w:t>
      </w:r>
    </w:p>
    <w:p w14:paraId="4D8B6E7C" w14:textId="77777777" w:rsidR="00F138F1" w:rsidRDefault="00A46160" w:rsidP="00F138F1">
      <w:pPr>
        <w:numPr>
          <w:ilvl w:val="0"/>
          <w:numId w:val="1"/>
        </w:numPr>
        <w:spacing w:after="120"/>
      </w:pPr>
      <w:r>
        <w:t>an</w:t>
      </w:r>
      <w:r w:rsidR="00596B4E">
        <w:t xml:space="preserve"> die Menschen im Leid und im Sterben</w:t>
      </w:r>
      <w:r>
        <w:t xml:space="preserve"> </w:t>
      </w:r>
      <w:r w:rsidR="003205C8">
        <w:t xml:space="preserve">– </w:t>
      </w:r>
      <w:r w:rsidR="00BE1E16">
        <w:t>auch wenn die</w:t>
      </w:r>
      <w:r w:rsidR="003205C8">
        <w:t xml:space="preserve"> Sorge um uns selbst</w:t>
      </w:r>
      <w:r w:rsidR="00BE1E16">
        <w:t xml:space="preserve"> alles in Beschlag nehmen will</w:t>
      </w:r>
      <w:r w:rsidR="003205C8">
        <w:t xml:space="preserve">; </w:t>
      </w:r>
    </w:p>
    <w:p w14:paraId="791A6449" w14:textId="77777777" w:rsidR="00F138F1" w:rsidRDefault="00BE1E16" w:rsidP="00F138F1">
      <w:pPr>
        <w:numPr>
          <w:ilvl w:val="0"/>
          <w:numId w:val="1"/>
        </w:numPr>
        <w:spacing w:after="120"/>
      </w:pPr>
      <w:r>
        <w:t>an</w:t>
      </w:r>
      <w:r w:rsidR="003205C8">
        <w:t xml:space="preserve"> die Menschen in den Alten- und Pflegheimen</w:t>
      </w:r>
      <w:r w:rsidR="00412040">
        <w:t xml:space="preserve">; </w:t>
      </w:r>
      <w:r>
        <w:t xml:space="preserve">die jetzt noch mehr auf </w:t>
      </w:r>
      <w:r w:rsidR="00F138F1">
        <w:t>Berührung und Nähe</w:t>
      </w:r>
      <w:r>
        <w:t xml:space="preserve"> verzichten müssen;</w:t>
      </w:r>
    </w:p>
    <w:p w14:paraId="04862B2D" w14:textId="77777777" w:rsidR="00F138F1" w:rsidRDefault="00BE1E16" w:rsidP="00F138F1">
      <w:pPr>
        <w:numPr>
          <w:ilvl w:val="0"/>
          <w:numId w:val="1"/>
        </w:numPr>
        <w:spacing w:after="120"/>
      </w:pPr>
      <w:r>
        <w:t>an</w:t>
      </w:r>
      <w:r w:rsidR="00F138F1">
        <w:t xml:space="preserve"> die Menschen, für die Corona ein Fremdwort oder das kleinere Problem ist: in den Krisengebieten der Erde; die eher an Hunger oder Bomben sterben werden als an einem Virus.</w:t>
      </w:r>
    </w:p>
    <w:p w14:paraId="2A330B21" w14:textId="77777777" w:rsidR="00596B4E" w:rsidRDefault="00BE1E16" w:rsidP="00F138F1">
      <w:pPr>
        <w:spacing w:after="120"/>
      </w:pPr>
      <w:r>
        <w:t>S</w:t>
      </w:r>
      <w:r w:rsidR="00596B4E">
        <w:t>o wie Jesus dem Leid der Welt nicht auswich, so können</w:t>
      </w:r>
      <w:r>
        <w:t xml:space="preserve"> und brauchen</w:t>
      </w:r>
      <w:r w:rsidR="00596B4E">
        <w:t xml:space="preserve"> wir als Christinnen und Christen wegschauen.</w:t>
      </w:r>
      <w:r>
        <w:t xml:space="preserve"> Und auch wenn wir die aktuellen Nachrichten verfolgen, richten wir den Blick auf andere Menschen: </w:t>
      </w:r>
      <w:r w:rsidR="00F138F1">
        <w:t>Wer braucht in der Nachbarschaft Hilfe? Wer freut sich über einen Anruf?</w:t>
      </w:r>
    </w:p>
    <w:p w14:paraId="033ECA28" w14:textId="77777777" w:rsidR="00811746" w:rsidRPr="00412040" w:rsidRDefault="00811746" w:rsidP="00811746">
      <w:pPr>
        <w:rPr>
          <w:b/>
        </w:rPr>
      </w:pPr>
      <w:r w:rsidRPr="00412040">
        <w:rPr>
          <w:b/>
          <w:bCs/>
        </w:rPr>
        <w:t>IV</w:t>
      </w:r>
      <w:r w:rsidRPr="00412040">
        <w:rPr>
          <w:b/>
        </w:rPr>
        <w:t xml:space="preserve">. </w:t>
      </w:r>
    </w:p>
    <w:p w14:paraId="1ADE19DB" w14:textId="77777777" w:rsidR="00E821E7" w:rsidRPr="00E821E7" w:rsidRDefault="00596B4E" w:rsidP="00811746">
      <w:pPr>
        <w:rPr>
          <w:color w:val="C00000"/>
        </w:rPr>
      </w:pPr>
      <w:r w:rsidRPr="00811746">
        <w:rPr>
          <w:i/>
        </w:rPr>
        <w:t>Freuet euch mit Jerusalem und seid fröhlich über die Stadt, alle, die ihr sie lieb habt!</w:t>
      </w:r>
      <w:r>
        <w:t xml:space="preserve"> </w:t>
      </w:r>
      <w:r w:rsidRPr="00731F15">
        <w:rPr>
          <w:i/>
        </w:rPr>
        <w:t>Freuet euch mit ihr, alle, die ihr über sie traurig gewesen seid. Denn nun dürft ihr saugen und euch satt trinken an den Brüsten ihres Trostes; denn nun dürft ihr reichlich trinken und euch erfreuen an ihrer vollen Mutterbrust.</w:t>
      </w:r>
      <w:r>
        <w:t xml:space="preserve"> </w:t>
      </w:r>
    </w:p>
    <w:p w14:paraId="55929850" w14:textId="77777777" w:rsidR="00811746" w:rsidRDefault="00811746" w:rsidP="00596B4E">
      <w:pPr>
        <w:spacing w:after="120"/>
      </w:pPr>
    </w:p>
    <w:p w14:paraId="73EA16EA" w14:textId="77777777" w:rsidR="00596B4E" w:rsidRDefault="00596B4E" w:rsidP="00596B4E">
      <w:pPr>
        <w:spacing w:after="120"/>
      </w:pPr>
      <w:r>
        <w:t xml:space="preserve">Liebe Schwestern und Brüder, wer selbst getröstet ist, kann trösten. Deshalb </w:t>
      </w:r>
      <w:r w:rsidR="0089100A">
        <w:t>liegt</w:t>
      </w:r>
      <w:r>
        <w:t xml:space="preserve"> </w:t>
      </w:r>
      <w:r w:rsidR="0089100A">
        <w:t xml:space="preserve">schon </w:t>
      </w:r>
      <w:r>
        <w:t xml:space="preserve">mitten in der Passionszeit das </w:t>
      </w:r>
      <w:r w:rsidR="0089100A">
        <w:t>„</w:t>
      </w:r>
      <w:r>
        <w:t>kleine Ostern</w:t>
      </w:r>
      <w:r w:rsidR="0089100A">
        <w:t>“</w:t>
      </w:r>
      <w:r>
        <w:t xml:space="preserve"> – den Sonntag Lätare. </w:t>
      </w:r>
      <w:r w:rsidR="0089100A">
        <w:t>In</w:t>
      </w:r>
      <w:r>
        <w:t xml:space="preserve"> allem Tun </w:t>
      </w:r>
      <w:r w:rsidR="0089100A">
        <w:t>und Sorgen werden wir</w:t>
      </w:r>
      <w:r>
        <w:t xml:space="preserve"> durch unseren Gott</w:t>
      </w:r>
      <w:r w:rsidR="0089100A">
        <w:t xml:space="preserve"> ermutigt</w:t>
      </w:r>
      <w:r>
        <w:t xml:space="preserve">. </w:t>
      </w:r>
      <w:r w:rsidR="0089100A">
        <w:t>Wir bekommen n</w:t>
      </w:r>
      <w:r>
        <w:t xml:space="preserve">eue Energie aus der Freude an Gottes Liebe. Deshalb </w:t>
      </w:r>
      <w:r w:rsidR="0089100A">
        <w:t>gilt</w:t>
      </w:r>
      <w:r>
        <w:t xml:space="preserve"> mitten im Leid</w:t>
      </w:r>
      <w:r w:rsidR="0089100A">
        <w:t xml:space="preserve">: </w:t>
      </w:r>
      <w:r w:rsidRPr="0089100A">
        <w:rPr>
          <w:i/>
          <w:iCs/>
        </w:rPr>
        <w:t>Freuet euch</w:t>
      </w:r>
      <w:r>
        <w:t xml:space="preserve"> – </w:t>
      </w:r>
      <w:r w:rsidR="0089100A">
        <w:t xml:space="preserve">Lätare! </w:t>
      </w:r>
      <w:r w:rsidR="0089100A">
        <w:lastRenderedPageBreak/>
        <w:t xml:space="preserve">Und das </w:t>
      </w:r>
      <w:r>
        <w:t>auch</w:t>
      </w:r>
      <w:r w:rsidR="00C57CCC">
        <w:t>,</w:t>
      </w:r>
      <w:r>
        <w:t xml:space="preserve"> wenn alles scheinbar gegen </w:t>
      </w:r>
      <w:r w:rsidR="0089100A">
        <w:t>uns</w:t>
      </w:r>
      <w:r>
        <w:t xml:space="preserve"> und </w:t>
      </w:r>
      <w:r w:rsidR="0089100A">
        <w:t>unsere</w:t>
      </w:r>
      <w:r>
        <w:t xml:space="preserve"> Freude spricht. </w:t>
      </w:r>
    </w:p>
    <w:p w14:paraId="767E17C0" w14:textId="77777777" w:rsidR="00596B4E" w:rsidRDefault="00811746" w:rsidP="00811746">
      <w:pPr>
        <w:spacing w:after="120"/>
      </w:pPr>
      <w:r>
        <w:t>Vielleicht ist manchen flau angesichts der ständig steigenden Zahlen von Neuinfizierten und Toten.</w:t>
      </w:r>
      <w:r w:rsidR="00C57CCC">
        <w:t xml:space="preserve"> </w:t>
      </w:r>
      <w:r>
        <w:t>Vielleicht überfällt manche</w:t>
      </w:r>
      <w:r w:rsidR="00C57CCC">
        <w:t>n die</w:t>
      </w:r>
      <w:r>
        <w:t xml:space="preserve"> Panik und </w:t>
      </w:r>
      <w:r w:rsidR="00C57CCC">
        <w:t xml:space="preserve">er </w:t>
      </w:r>
      <w:r w:rsidR="00412040">
        <w:t xml:space="preserve">denkt an </w:t>
      </w:r>
      <w:r>
        <w:t>„Hamsterkäufe“</w:t>
      </w:r>
      <w:proofErr w:type="gramStart"/>
      <w:r>
        <w:t xml:space="preserve">.  </w:t>
      </w:r>
      <w:proofErr w:type="gramEnd"/>
      <w:r>
        <w:t>Vielleicht sind manche am V</w:t>
      </w:r>
      <w:r w:rsidR="00596B4E">
        <w:t xml:space="preserve">erzweifeln und </w:t>
      </w:r>
      <w:r>
        <w:t>fühlen sich</w:t>
      </w:r>
      <w:r w:rsidR="00412040">
        <w:t xml:space="preserve"> mutlos, </w:t>
      </w:r>
      <w:r w:rsidR="00596B4E">
        <w:t xml:space="preserve">kleingläubig. </w:t>
      </w:r>
      <w:r w:rsidR="00C57CCC">
        <w:t>Ja, w</w:t>
      </w:r>
      <w:r w:rsidR="00596B4E">
        <w:t xml:space="preserve">ir </w:t>
      </w:r>
      <w:r>
        <w:t xml:space="preserve">sind </w:t>
      </w:r>
      <w:r w:rsidR="00C57CCC">
        <w:t xml:space="preserve">verunsichert und </w:t>
      </w:r>
      <w:r w:rsidR="00596B4E">
        <w:t>traurig</w:t>
      </w:r>
      <w:r w:rsidR="00C57CCC">
        <w:t>;</w:t>
      </w:r>
      <w:r w:rsidR="00596B4E">
        <w:t xml:space="preserve"> </w:t>
      </w:r>
      <w:r w:rsidR="00C57CCC">
        <w:t>wir sind</w:t>
      </w:r>
      <w:r>
        <w:t xml:space="preserve"> belastet</w:t>
      </w:r>
      <w:r w:rsidR="00C57CCC">
        <w:t xml:space="preserve"> – </w:t>
      </w:r>
      <w:r>
        <w:t>körperlich oder seelisch</w:t>
      </w:r>
      <w:r w:rsidR="00596B4E">
        <w:t xml:space="preserve">. Doch gerade dann sind wir nicht allein. Gott </w:t>
      </w:r>
      <w:r w:rsidR="00C57CCC">
        <w:t xml:space="preserve">hat in </w:t>
      </w:r>
      <w:r w:rsidR="00596B4E">
        <w:t>Jesu</w:t>
      </w:r>
      <w:r w:rsidR="00C57CCC">
        <w:t>s</w:t>
      </w:r>
      <w:r w:rsidR="00596B4E">
        <w:t xml:space="preserve"> Christ</w:t>
      </w:r>
      <w:r w:rsidR="00C57CCC">
        <w:t>us</w:t>
      </w:r>
      <w:r w:rsidR="00596B4E">
        <w:t xml:space="preserve"> das Leiden, die Verzweiflung und den Tod </w:t>
      </w:r>
      <w:r w:rsidR="00C57CCC">
        <w:t xml:space="preserve">selbst auf sich genommen. So ist er </w:t>
      </w:r>
      <w:r w:rsidR="00596B4E">
        <w:t>nahe bei uns</w:t>
      </w:r>
      <w:r w:rsidR="00C57CCC">
        <w:t xml:space="preserve"> – </w:t>
      </w:r>
      <w:r w:rsidR="004B702D">
        <w:t>so nahe wie eine tröstende Mutter bei ihrem Kind.</w:t>
      </w:r>
      <w:r>
        <w:t xml:space="preserve"> </w:t>
      </w:r>
    </w:p>
    <w:p w14:paraId="5E620D9F" w14:textId="77777777" w:rsidR="00596B4E" w:rsidRPr="00024D3A" w:rsidRDefault="00596B4E" w:rsidP="00596B4E">
      <w:pPr>
        <w:pStyle w:val="EAZwischenberschriftPredigt"/>
        <w:spacing w:before="120" w:after="60"/>
        <w:rPr>
          <w:bCs/>
        </w:rPr>
      </w:pPr>
      <w:r>
        <w:rPr>
          <w:bCs/>
        </w:rPr>
        <w:t>V.</w:t>
      </w:r>
    </w:p>
    <w:p w14:paraId="72B163C0" w14:textId="77777777" w:rsidR="00596B4E" w:rsidRDefault="00596B4E" w:rsidP="00596B4E">
      <w:pPr>
        <w:spacing w:after="120"/>
      </w:pPr>
      <w:r w:rsidRPr="005025E6">
        <w:rPr>
          <w:i/>
        </w:rPr>
        <w:t>Freuet euch mit Jerusalem und seid fröhlich über die Stadt, alle, die ihr sie liebhabt! Freuet euch mit ihr, alle, die ihr über sie traurig gewesen seid. Denn nun dürft ihr saugen und euch satt trinken an den Brüsten ihres Trostes; denn nun dürft ihr reichlich trinken und euch erfreuen an ihrer vollen Mutterbrust.</w:t>
      </w:r>
      <w:r>
        <w:t xml:space="preserve"> </w:t>
      </w:r>
    </w:p>
    <w:p w14:paraId="1A4CB889" w14:textId="77777777" w:rsidR="00596B4E" w:rsidRDefault="00412040" w:rsidP="00596B4E">
      <w:r>
        <w:t>Die</w:t>
      </w:r>
      <w:r w:rsidR="00C57CCC">
        <w:t>se</w:t>
      </w:r>
      <w:r>
        <w:t xml:space="preserve"> </w:t>
      </w:r>
      <w:r w:rsidR="00596B4E">
        <w:t>Hoffnung</w:t>
      </w:r>
      <w:r>
        <w:t xml:space="preserve"> auf die Freude nach allem Leid – diese Hoffnung </w:t>
      </w:r>
      <w:r w:rsidR="00C57CCC">
        <w:t>schenkt uns Gott</w:t>
      </w:r>
      <w:proofErr w:type="gramStart"/>
      <w:r w:rsidR="004B702D">
        <w:t xml:space="preserve">. </w:t>
      </w:r>
      <w:r>
        <w:t xml:space="preserve"> </w:t>
      </w:r>
      <w:proofErr w:type="gramEnd"/>
      <w:r>
        <w:t>Die</w:t>
      </w:r>
      <w:r w:rsidR="00C57CCC">
        <w:t>se</w:t>
      </w:r>
      <w:r>
        <w:t xml:space="preserve"> Hoffnung</w:t>
      </w:r>
      <w:r w:rsidR="00C57CCC">
        <w:t xml:space="preserve"> lässt Gott </w:t>
      </w:r>
      <w:r>
        <w:t>in uns</w:t>
      </w:r>
      <w:r w:rsidR="00C57CCC">
        <w:t xml:space="preserve"> wachsen </w:t>
      </w:r>
      <w:r>
        <w:t>– wie das Weizenkorn</w:t>
      </w:r>
      <w:r w:rsidR="00C57CCC">
        <w:t>, das</w:t>
      </w:r>
      <w:r>
        <w:t xml:space="preserve"> wächst und Frucht bringt für andere. </w:t>
      </w:r>
      <w:r w:rsidR="00596B4E">
        <w:t>Amen.</w:t>
      </w:r>
    </w:p>
    <w:p w14:paraId="0C5015F2" w14:textId="77777777" w:rsidR="00596B4E" w:rsidRDefault="00596B4E" w:rsidP="00596B4E"/>
    <w:p w14:paraId="7766A4E6" w14:textId="77777777" w:rsidR="00596B4E" w:rsidRDefault="00596B4E" w:rsidP="00596B4E"/>
    <w:p w14:paraId="37D11067" w14:textId="77777777" w:rsidR="00596B4E" w:rsidRDefault="00596B4E" w:rsidP="00596B4E"/>
    <w:p w14:paraId="6A6F1B34" w14:textId="77777777" w:rsidR="00596B4E" w:rsidRDefault="00BE1E16" w:rsidP="00596B4E">
      <w:pPr>
        <w:pStyle w:val="LPAutor"/>
        <w:spacing w:before="0"/>
      </w:pPr>
      <w:r>
        <w:t xml:space="preserve">Durch Sabine Meister und Gottfried Greiner aktualisierte und </w:t>
      </w:r>
      <w:r w:rsidR="004B702D">
        <w:t>bearbeite</w:t>
      </w:r>
      <w:r w:rsidR="00C57CCC">
        <w:t>te</w:t>
      </w:r>
      <w:r w:rsidR="004B702D">
        <w:t xml:space="preserve"> Lesepredigt von </w:t>
      </w:r>
      <w:r w:rsidR="00596B4E">
        <w:t>Pfarrer Dr. Christian Frühwald</w:t>
      </w:r>
    </w:p>
    <w:p w14:paraId="43738749" w14:textId="77777777" w:rsidR="00596B4E" w:rsidRDefault="00596B4E" w:rsidP="00596B4E">
      <w:pPr>
        <w:pStyle w:val="LPAutor"/>
        <w:spacing w:before="0"/>
      </w:pPr>
      <w:r w:rsidRPr="007D6DD6">
        <w:t>Kirchplatz 5 a</w:t>
      </w:r>
      <w:r>
        <w:t xml:space="preserve">, 96247 </w:t>
      </w:r>
      <w:proofErr w:type="spellStart"/>
      <w:r w:rsidRPr="007D6DD6">
        <w:t>Michelau</w:t>
      </w:r>
      <w:proofErr w:type="spellEnd"/>
      <w:r w:rsidRPr="007D6DD6">
        <w:t xml:space="preserve"> in Oberfranken</w:t>
      </w:r>
    </w:p>
    <w:p w14:paraId="4219DCDA" w14:textId="77777777" w:rsidR="00596B4E" w:rsidRPr="00426E80" w:rsidRDefault="00596B4E" w:rsidP="00596B4E">
      <w:pPr>
        <w:jc w:val="right"/>
        <w:rPr>
          <w:sz w:val="22"/>
        </w:rPr>
      </w:pPr>
      <w:r w:rsidRPr="007D6DD6">
        <w:rPr>
          <w:sz w:val="22"/>
        </w:rPr>
        <w:t>cf@incloudot.de</w:t>
      </w:r>
    </w:p>
    <w:p w14:paraId="753A6F29" w14:textId="77777777" w:rsidR="00596B4E" w:rsidRPr="005379C1" w:rsidRDefault="00596B4E" w:rsidP="004B702D">
      <w:pPr>
        <w:pStyle w:val="LPberschrift1oOberabs"/>
        <w:rPr>
          <w:sz w:val="20"/>
        </w:rPr>
      </w:pPr>
      <w:r w:rsidRPr="006913EA">
        <w:br w:type="page"/>
      </w:r>
    </w:p>
    <w:p w14:paraId="5DC75B2C" w14:textId="77777777" w:rsidR="00596B4E" w:rsidRPr="002E2589" w:rsidRDefault="00596B4E" w:rsidP="00596B4E">
      <w:pPr>
        <w:spacing w:after="120"/>
        <w:rPr>
          <w:b/>
          <w:sz w:val="28"/>
        </w:rPr>
      </w:pPr>
      <w:r w:rsidRPr="002E2589">
        <w:rPr>
          <w:b/>
          <w:sz w:val="28"/>
        </w:rPr>
        <w:lastRenderedPageBreak/>
        <w:t>Fürbittengebet</w:t>
      </w:r>
    </w:p>
    <w:p w14:paraId="44019AC0" w14:textId="77777777" w:rsidR="00596B4E" w:rsidRDefault="00596B4E" w:rsidP="00596B4E">
      <w:r>
        <w:t>Lasst uns in Frieden den Herrn anrufen:</w:t>
      </w:r>
    </w:p>
    <w:p w14:paraId="0C9A8395" w14:textId="77777777" w:rsidR="00596B4E" w:rsidRDefault="00596B4E" w:rsidP="00596B4E">
      <w:pPr>
        <w:spacing w:after="120"/>
      </w:pPr>
      <w:r>
        <w:t>Erbarme dich, Gott!</w:t>
      </w:r>
    </w:p>
    <w:p w14:paraId="1EB697B7" w14:textId="77777777" w:rsidR="004B702D" w:rsidRDefault="004B702D" w:rsidP="004B702D">
      <w:r>
        <w:t>Für alle, die in Angst und Sorge sind,</w:t>
      </w:r>
    </w:p>
    <w:p w14:paraId="5DE6FDE0" w14:textId="77777777" w:rsidR="004B702D" w:rsidRDefault="004B702D" w:rsidP="004B702D">
      <w:proofErr w:type="gramStart"/>
      <w:r>
        <w:t>die</w:t>
      </w:r>
      <w:proofErr w:type="gramEnd"/>
      <w:r>
        <w:t xml:space="preserve"> um die Gesundheit geliebter Menschen bangen,</w:t>
      </w:r>
    </w:p>
    <w:p w14:paraId="01A675A3" w14:textId="77777777" w:rsidR="004B702D" w:rsidRDefault="004B702D" w:rsidP="004B702D">
      <w:proofErr w:type="gramStart"/>
      <w:r>
        <w:t>die</w:t>
      </w:r>
      <w:proofErr w:type="gramEnd"/>
      <w:r>
        <w:t xml:space="preserve"> um Verstorbene trauern,</w:t>
      </w:r>
      <w:r w:rsidR="00B948AB">
        <w:t xml:space="preserve"> </w:t>
      </w:r>
      <w:r>
        <w:t>bitten wir:</w:t>
      </w:r>
    </w:p>
    <w:p w14:paraId="69FB99F9" w14:textId="77777777" w:rsidR="00596B4E" w:rsidRPr="00117EE5" w:rsidRDefault="00596B4E" w:rsidP="00596B4E">
      <w:pPr>
        <w:spacing w:before="120" w:after="120"/>
        <w:rPr>
          <w:i/>
        </w:rPr>
      </w:pPr>
      <w:r w:rsidRPr="00117EE5">
        <w:rPr>
          <w:i/>
        </w:rPr>
        <w:t>Erbarme dich, Gott!</w:t>
      </w:r>
    </w:p>
    <w:p w14:paraId="744EC24B" w14:textId="566FA924" w:rsidR="00596B4E" w:rsidRDefault="00596B4E" w:rsidP="00596B4E">
      <w:r>
        <w:t xml:space="preserve">Für </w:t>
      </w:r>
      <w:r w:rsidR="004B702D">
        <w:t>alle,</w:t>
      </w:r>
      <w:r w:rsidR="001641ED">
        <w:t xml:space="preserve"> </w:t>
      </w:r>
      <w:r w:rsidR="001641ED" w:rsidRPr="00DE41F1">
        <w:t>die</w:t>
      </w:r>
      <w:r w:rsidR="004B702D">
        <w:t xml:space="preserve"> in ihrer Existen</w:t>
      </w:r>
      <w:bookmarkStart w:id="0" w:name="_GoBack"/>
      <w:bookmarkEnd w:id="0"/>
      <w:r w:rsidR="004B702D">
        <w:t>z erschüttert sind</w:t>
      </w:r>
      <w:r>
        <w:t>,</w:t>
      </w:r>
    </w:p>
    <w:p w14:paraId="0C809E93" w14:textId="77777777" w:rsidR="00596B4E" w:rsidRDefault="004B702D" w:rsidP="00596B4E">
      <w:proofErr w:type="gramStart"/>
      <w:r>
        <w:t>die</w:t>
      </w:r>
      <w:proofErr w:type="gramEnd"/>
      <w:r>
        <w:t xml:space="preserve"> nicht wissen, wie es für sie weitergehen kann,</w:t>
      </w:r>
    </w:p>
    <w:p w14:paraId="3D503376" w14:textId="77777777" w:rsidR="00596B4E" w:rsidRDefault="00596B4E" w:rsidP="00596B4E">
      <w:proofErr w:type="gramStart"/>
      <w:r>
        <w:t>das</w:t>
      </w:r>
      <w:r w:rsidR="004B702D">
        <w:t>s</w:t>
      </w:r>
      <w:proofErr w:type="gramEnd"/>
      <w:r>
        <w:t xml:space="preserve"> sie </w:t>
      </w:r>
      <w:r w:rsidR="004B702D">
        <w:t xml:space="preserve">Unterstützung bekommen und in aller Sorge </w:t>
      </w:r>
      <w:r>
        <w:t>nicht Schaden nehmen an ihrer Seele,</w:t>
      </w:r>
      <w:r w:rsidR="00B948AB">
        <w:t xml:space="preserve"> </w:t>
      </w:r>
      <w:r>
        <w:t>bitten wir:</w:t>
      </w:r>
    </w:p>
    <w:p w14:paraId="48D30956" w14:textId="77777777" w:rsidR="00596B4E" w:rsidRPr="00117EE5" w:rsidRDefault="00596B4E" w:rsidP="00596B4E">
      <w:pPr>
        <w:spacing w:before="120" w:after="120"/>
        <w:rPr>
          <w:i/>
        </w:rPr>
      </w:pPr>
      <w:r w:rsidRPr="00117EE5">
        <w:rPr>
          <w:i/>
        </w:rPr>
        <w:t>Erbarme dich, Gott!</w:t>
      </w:r>
    </w:p>
    <w:p w14:paraId="631A0F6B" w14:textId="77777777" w:rsidR="00596B4E" w:rsidRDefault="00596B4E" w:rsidP="004B702D">
      <w:r>
        <w:t xml:space="preserve">Für die gebeugten Menschen, </w:t>
      </w:r>
    </w:p>
    <w:p w14:paraId="79CE5A47" w14:textId="77777777" w:rsidR="004B702D" w:rsidRDefault="004B702D" w:rsidP="004B702D">
      <w:r>
        <w:t>für die Menschen in den Risikogebieten der Welt,</w:t>
      </w:r>
    </w:p>
    <w:p w14:paraId="7C6A50E6" w14:textId="77777777" w:rsidR="004B702D" w:rsidRDefault="004B702D" w:rsidP="00596B4E">
      <w:r>
        <w:t>für die Menschen in den Kriegsgebieten dieser Erde,</w:t>
      </w:r>
    </w:p>
    <w:p w14:paraId="15AE722E" w14:textId="77777777" w:rsidR="00596B4E" w:rsidRDefault="004B702D" w:rsidP="00596B4E">
      <w:proofErr w:type="gramStart"/>
      <w:r>
        <w:t>für</w:t>
      </w:r>
      <w:proofErr w:type="gramEnd"/>
      <w:r>
        <w:t xml:space="preserve"> alle, die sich nach Zukunft und Leben sehnen,</w:t>
      </w:r>
      <w:r w:rsidR="00B948AB">
        <w:t xml:space="preserve"> </w:t>
      </w:r>
      <w:r w:rsidR="00596B4E">
        <w:t>bitten wir:</w:t>
      </w:r>
    </w:p>
    <w:p w14:paraId="605F1478" w14:textId="77777777" w:rsidR="00596B4E" w:rsidRPr="00117EE5" w:rsidRDefault="00596B4E" w:rsidP="00596B4E">
      <w:pPr>
        <w:spacing w:before="120" w:after="120"/>
        <w:rPr>
          <w:i/>
        </w:rPr>
      </w:pPr>
      <w:r w:rsidRPr="00117EE5">
        <w:rPr>
          <w:i/>
        </w:rPr>
        <w:t>Erbarme dich, Gott!</w:t>
      </w:r>
    </w:p>
    <w:p w14:paraId="3AA11D8E" w14:textId="77777777" w:rsidR="004B702D" w:rsidRDefault="004B702D" w:rsidP="004B702D">
      <w:r>
        <w:t>Für die Menschen, die Hunger haben –</w:t>
      </w:r>
    </w:p>
    <w:p w14:paraId="51F7A1E2" w14:textId="77777777" w:rsidR="004B702D" w:rsidRDefault="004B702D" w:rsidP="004B702D">
      <w:r>
        <w:t>Hunger nach Brot,</w:t>
      </w:r>
    </w:p>
    <w:p w14:paraId="240A3804" w14:textId="77777777" w:rsidR="004B702D" w:rsidRDefault="004B702D" w:rsidP="004B702D">
      <w:r>
        <w:t xml:space="preserve">Hunger nach Liebe und Nähe, </w:t>
      </w:r>
    </w:p>
    <w:p w14:paraId="3713ADEC" w14:textId="77777777" w:rsidR="004B702D" w:rsidRDefault="004B702D" w:rsidP="004B702D">
      <w:r>
        <w:t>nach Freiheit und Gerechtigkeit,</w:t>
      </w:r>
    </w:p>
    <w:p w14:paraId="0904009E" w14:textId="77777777" w:rsidR="00B948AB" w:rsidRDefault="004B702D" w:rsidP="00B948AB">
      <w:proofErr w:type="gramStart"/>
      <w:r>
        <w:t>für</w:t>
      </w:r>
      <w:proofErr w:type="gramEnd"/>
      <w:r>
        <w:t xml:space="preserve"> alle Menschen in Not und Bedrängnis</w:t>
      </w:r>
      <w:r w:rsidR="00B948AB">
        <w:t xml:space="preserve"> </w:t>
      </w:r>
      <w:r>
        <w:t>bitten wir:</w:t>
      </w:r>
      <w:r w:rsidR="00B948AB">
        <w:t xml:space="preserve"> </w:t>
      </w:r>
    </w:p>
    <w:p w14:paraId="7998649E" w14:textId="77777777" w:rsidR="004B702D" w:rsidRPr="00117EE5" w:rsidRDefault="004B702D" w:rsidP="004B702D">
      <w:pPr>
        <w:spacing w:after="120"/>
        <w:rPr>
          <w:i/>
        </w:rPr>
      </w:pPr>
      <w:r w:rsidRPr="00117EE5">
        <w:rPr>
          <w:i/>
        </w:rPr>
        <w:t>Erbarme dich, Gott!</w:t>
      </w:r>
    </w:p>
    <w:p w14:paraId="6658FC94" w14:textId="77777777" w:rsidR="004B702D" w:rsidRPr="00117EE5" w:rsidRDefault="004B702D" w:rsidP="00596B4E">
      <w:pPr>
        <w:spacing w:before="120" w:after="120"/>
        <w:rPr>
          <w:i/>
        </w:rPr>
      </w:pPr>
    </w:p>
    <w:p w14:paraId="7EDEAB47" w14:textId="77777777" w:rsidR="00596B4E" w:rsidRDefault="00596B4E" w:rsidP="00596B4E">
      <w:r>
        <w:t>Herr, du gibst dich für uns.</w:t>
      </w:r>
    </w:p>
    <w:p w14:paraId="3F5DCA1D" w14:textId="77777777" w:rsidR="00596B4E" w:rsidRDefault="00596B4E" w:rsidP="00596B4E">
      <w:r>
        <w:t>Du bist das Brot des Lebens.</w:t>
      </w:r>
    </w:p>
    <w:p w14:paraId="0C1F962D" w14:textId="77777777" w:rsidR="00596B4E" w:rsidRDefault="00596B4E" w:rsidP="00596B4E">
      <w:r>
        <w:t>Dir sei Ehre in Ewigkeit.</w:t>
      </w:r>
    </w:p>
    <w:p w14:paraId="32D0F572" w14:textId="77777777" w:rsidR="001E057C" w:rsidRPr="00FD7E8C" w:rsidRDefault="001E057C" w:rsidP="00FD7E8C"/>
    <w:sectPr w:rsidR="001E057C" w:rsidRPr="00FD7E8C" w:rsidSect="00DF466F">
      <w:headerReference w:type="default" r:id="rId11"/>
      <w:footerReference w:type="default" r:id="rId12"/>
      <w:pgSz w:w="8391" w:h="11906"/>
      <w:pgMar w:top="851" w:right="851" w:bottom="851" w:left="851" w:header="879" w:footer="879"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09FF" w14:textId="77777777" w:rsidR="00C03509" w:rsidRDefault="00C03509">
      <w:r>
        <w:separator/>
      </w:r>
    </w:p>
  </w:endnote>
  <w:endnote w:type="continuationSeparator" w:id="0">
    <w:p w14:paraId="7AFED5D1" w14:textId="77777777" w:rsidR="00C03509" w:rsidRDefault="00C0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88A4" w14:textId="77777777" w:rsidR="001E057C" w:rsidRDefault="000C33D6" w:rsidP="00DF466F">
    <w:pPr>
      <w:pStyle w:val="Fuzeile"/>
      <w:tabs>
        <w:tab w:val="right" w:pos="6689"/>
      </w:tabs>
      <w:spacing w:before="200"/>
    </w:pPr>
    <w:r w:rsidRPr="00DF635E">
      <w:rPr>
        <w:rFonts w:ascii="Cambria" w:hAnsi="Cambria"/>
        <w:color w:val="808080"/>
        <w:sz w:val="20"/>
        <w:szCs w:val="20"/>
      </w:rPr>
      <w:t>© Gottesdienst-Institut - Lesegottesdienste - Intranet www.elkb.de</w:t>
    </w:r>
    <w:r w:rsidRPr="000C33D6">
      <w:rPr>
        <w:rFonts w:ascii="Cambria" w:eastAsia="Times New Roman" w:hAnsi="Cambria" w:cs="Times New Roman"/>
      </w:rPr>
      <w:tab/>
    </w:r>
    <w:r w:rsidRPr="000C33D6">
      <w:rPr>
        <w:rFonts w:ascii="Calibri" w:eastAsia="Times New Roman" w:hAnsi="Calibri" w:cs="Times New Roman"/>
      </w:rPr>
      <w:fldChar w:fldCharType="begin"/>
    </w:r>
    <w:r>
      <w:instrText>PAGE   \* MERGEFORMAT</w:instrText>
    </w:r>
    <w:r w:rsidRPr="000C33D6">
      <w:rPr>
        <w:rFonts w:ascii="Calibri" w:eastAsia="Times New Roman" w:hAnsi="Calibri" w:cs="Times New Roman"/>
      </w:rPr>
      <w:fldChar w:fldCharType="separate"/>
    </w:r>
    <w:r w:rsidR="00DE41F1" w:rsidRPr="00DE41F1">
      <w:rPr>
        <w:rFonts w:ascii="Cambria" w:eastAsia="Times New Roman" w:hAnsi="Cambria" w:cs="Times New Roman"/>
        <w:noProof/>
      </w:rPr>
      <w:t>9</w:t>
    </w:r>
    <w:r w:rsidRPr="000C33D6">
      <w:rPr>
        <w:rFonts w:ascii="Cambria" w:eastAsia="Times New Roman" w:hAnsi="Cambria"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09E9C" w14:textId="77777777" w:rsidR="00C03509" w:rsidRDefault="00C03509">
      <w:r>
        <w:separator/>
      </w:r>
    </w:p>
  </w:footnote>
  <w:footnote w:type="continuationSeparator" w:id="0">
    <w:p w14:paraId="76645C5E" w14:textId="77777777" w:rsidR="00C03509" w:rsidRDefault="00C03509">
      <w:r>
        <w:continuationSeparator/>
      </w:r>
    </w:p>
  </w:footnote>
  <w:footnote w:id="1">
    <w:p w14:paraId="7960508C" w14:textId="77777777" w:rsidR="00596B4E" w:rsidRDefault="00596B4E" w:rsidP="00596B4E">
      <w:pPr>
        <w:pStyle w:val="Funotentext"/>
      </w:pPr>
      <w:r>
        <w:rPr>
          <w:rStyle w:val="Funotenzeichen"/>
          <w:rFonts w:eastAsia="Droid Sans Fallback"/>
        </w:rPr>
        <w:footnoteRef/>
      </w:r>
      <w:r>
        <w:t xml:space="preserve"> </w:t>
      </w:r>
      <w:proofErr w:type="gramStart"/>
      <w:r w:rsidR="000F3EDF">
        <w:t>nach</w:t>
      </w:r>
      <w:proofErr w:type="gramEnd"/>
      <w:r w:rsidRPr="003E02EB">
        <w:t>: Gottesdienst feiern. Gottesdien</w:t>
      </w:r>
      <w:r>
        <w:t>st an Sonn- und Feiertagen, M3,</w:t>
      </w:r>
      <w:r w:rsidRPr="003E02EB">
        <w:t>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9E5C" w14:textId="4C5545EB" w:rsidR="001E057C" w:rsidRDefault="001641ED" w:rsidP="00D706D6">
    <w:pPr>
      <w:tabs>
        <w:tab w:val="center" w:pos="3344"/>
        <w:tab w:val="right" w:pos="6689"/>
      </w:tabs>
      <w:jc w:val="right"/>
    </w:pPr>
    <w:r>
      <w:rPr>
        <w:rFonts w:ascii="Arial" w:hAnsi="Arial"/>
        <w:noProof/>
        <w:sz w:val="16"/>
        <w:lang w:eastAsia="de-DE" w:bidi="ar-SA"/>
      </w:rPr>
      <mc:AlternateContent>
        <mc:Choice Requires="wps">
          <w:drawing>
            <wp:anchor distT="0" distB="0" distL="114300" distR="114300" simplePos="0" relativeHeight="251657728" behindDoc="0" locked="1" layoutInCell="1" allowOverlap="1" wp14:anchorId="6E9230A0" wp14:editId="739593D5">
              <wp:simplePos x="0" y="0"/>
              <wp:positionH relativeFrom="column">
                <wp:align>right</wp:align>
              </wp:positionH>
              <wp:positionV relativeFrom="page">
                <wp:align>top</wp:align>
              </wp:positionV>
              <wp:extent cx="965835" cy="683895"/>
              <wp:effectExtent l="0" t="0" r="1270"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83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A6A6A6"/>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18A263" w14:textId="77777777" w:rsidR="00DF466F" w:rsidRPr="005C00C5" w:rsidRDefault="00596B4E" w:rsidP="00DF466F">
                          <w:pPr>
                            <w:pStyle w:val="GIRubrik"/>
                            <w:jc w:val="center"/>
                            <w:rPr>
                              <w:b w:val="0"/>
                              <w:color w:val="808080"/>
                              <w:sz w:val="20"/>
                              <w:szCs w:val="20"/>
                            </w:rPr>
                          </w:pPr>
                          <w:r w:rsidRPr="00596B4E">
                            <w:rPr>
                              <w:b w:val="0"/>
                              <w:color w:val="808080"/>
                              <w:sz w:val="20"/>
                              <w:szCs w:val="20"/>
                            </w:rPr>
                            <w:t>Lätare</w:t>
                          </w:r>
                          <w:r>
                            <w:rPr>
                              <w:b w:val="0"/>
                              <w:color w:val="808080"/>
                              <w:sz w:val="20"/>
                              <w:szCs w:val="20"/>
                            </w:rPr>
                            <w:t xml:space="preserve"> 2020</w:t>
                          </w:r>
                          <w:r w:rsidR="008F63C3">
                            <w:rPr>
                              <w:b w:val="0"/>
                              <w:color w:val="808080"/>
                              <w:sz w:val="20"/>
                              <w:szCs w:val="20"/>
                            </w:rPr>
                            <w:t xml:space="preserve"> </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E9230A0" id="_x0000_t202" coordsize="21600,21600" o:spt="202" path="m,l,21600r21600,l21600,xe">
              <v:stroke joinstyle="miter"/>
              <v:path gradientshapeok="t" o:connecttype="rect"/>
            </v:shapetype>
            <v:shape id="Textfeld 2" o:spid="_x0000_s1026" type="#_x0000_t202" style="position:absolute;left:0;text-align:left;margin-left:24.85pt;margin-top:0;width:76.05pt;height:53.85pt;z-index:251657728;visibility:visible;mso-wrap-style:none;mso-width-percent:400;mso-height-percent:0;mso-wrap-distance-left:9pt;mso-wrap-distance-top:0;mso-wrap-distance-right:9pt;mso-wrap-distance-bottom:0;mso-position-horizontal:righ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" filled="f" stroked="f">
              <v:textbox inset="3mm,8mm,3mm,3.5mm">
                <w:txbxContent>
                  <w:p w14:paraId="1B18A263" w14:textId="77777777" w:rsidR="00DF466F" w:rsidRPr="005C00C5" w:rsidRDefault="00596B4E" w:rsidP="00DF466F">
                    <w:pPr>
                      <w:pStyle w:val="GIRubrik"/>
                      <w:jc w:val="center"/>
                      <w:rPr>
                        <w:b w:val="0"/>
                        <w:color w:val="808080"/>
                        <w:sz w:val="20"/>
                        <w:szCs w:val="20"/>
                      </w:rPr>
                    </w:pPr>
                    <w:r w:rsidRPr="00596B4E">
                      <w:rPr>
                        <w:b w:val="0"/>
                        <w:color w:val="808080"/>
                        <w:sz w:val="20"/>
                        <w:szCs w:val="20"/>
                      </w:rPr>
                      <w:t>Lätare</w:t>
                    </w:r>
                    <w:r>
                      <w:rPr>
                        <w:b w:val="0"/>
                        <w:color w:val="808080"/>
                        <w:sz w:val="20"/>
                        <w:szCs w:val="20"/>
                      </w:rPr>
                      <w:t xml:space="preserve"> 2020</w:t>
                    </w:r>
                    <w:r w:rsidR="008F63C3">
                      <w:rPr>
                        <w:b w:val="0"/>
                        <w:color w:val="808080"/>
                        <w:sz w:val="20"/>
                        <w:szCs w:val="20"/>
                      </w:rPr>
                      <w:t xml:space="preserve"> </w:t>
                    </w:r>
                  </w:p>
                </w:txbxContent>
              </v:textbox>
              <w10:wrap anchory="page"/>
              <w10:anchorlock/>
            </v:shape>
          </w:pict>
        </mc:Fallback>
      </mc:AlternateContent>
    </w:r>
    <w:r w:rsidR="000C33D6" w:rsidRPr="000C33D6">
      <w:rPr>
        <w:rFonts w:ascii="Arial" w:hAnsi="Arial"/>
        <w:sz w:val="16"/>
      </w:rPr>
      <w:tab/>
    </w:r>
    <w:r w:rsidR="000C33D6" w:rsidRPr="000C33D6">
      <w:rPr>
        <w:rFonts w:ascii="Arial" w:hAnsi="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96729"/>
    <w:multiLevelType w:val="hybridMultilevel"/>
    <w:tmpl w:val="CF5ED5BE"/>
    <w:lvl w:ilvl="0" w:tplc="9E12901A">
      <w:start w:val="3"/>
      <w:numFmt w:val="bullet"/>
      <w:lvlText w:val="-"/>
      <w:lvlJc w:val="left"/>
      <w:pPr>
        <w:ind w:left="720" w:hanging="360"/>
      </w:pPr>
      <w:rPr>
        <w:rFonts w:ascii="Liberation Serif" w:eastAsia="Droid Sans Fallback" w:hAnsi="Liberation Serif"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D6"/>
    <w:rsid w:val="000112EB"/>
    <w:rsid w:val="000C33D6"/>
    <w:rsid w:val="000D514C"/>
    <w:rsid w:val="000E1A0D"/>
    <w:rsid w:val="000F3EDF"/>
    <w:rsid w:val="00132D6A"/>
    <w:rsid w:val="001641ED"/>
    <w:rsid w:val="001A0587"/>
    <w:rsid w:val="001D59C7"/>
    <w:rsid w:val="001E057C"/>
    <w:rsid w:val="002B559D"/>
    <w:rsid w:val="003205C8"/>
    <w:rsid w:val="00351D5E"/>
    <w:rsid w:val="00393ED0"/>
    <w:rsid w:val="003B52C8"/>
    <w:rsid w:val="003F57C2"/>
    <w:rsid w:val="00412040"/>
    <w:rsid w:val="004B702D"/>
    <w:rsid w:val="004F2D7C"/>
    <w:rsid w:val="00596B4E"/>
    <w:rsid w:val="006674F8"/>
    <w:rsid w:val="00723199"/>
    <w:rsid w:val="007268DC"/>
    <w:rsid w:val="00776E49"/>
    <w:rsid w:val="007A751A"/>
    <w:rsid w:val="00811746"/>
    <w:rsid w:val="00840CC9"/>
    <w:rsid w:val="0089100A"/>
    <w:rsid w:val="008F63C3"/>
    <w:rsid w:val="008F6ABE"/>
    <w:rsid w:val="00956BCC"/>
    <w:rsid w:val="00A46160"/>
    <w:rsid w:val="00B21BA9"/>
    <w:rsid w:val="00B35E0C"/>
    <w:rsid w:val="00B948AB"/>
    <w:rsid w:val="00BE1E16"/>
    <w:rsid w:val="00C03509"/>
    <w:rsid w:val="00C57CCC"/>
    <w:rsid w:val="00C633CD"/>
    <w:rsid w:val="00C77066"/>
    <w:rsid w:val="00C914A3"/>
    <w:rsid w:val="00D472E9"/>
    <w:rsid w:val="00D706D6"/>
    <w:rsid w:val="00D975F5"/>
    <w:rsid w:val="00DE41F1"/>
    <w:rsid w:val="00DF466F"/>
    <w:rsid w:val="00DF635E"/>
    <w:rsid w:val="00E44FEC"/>
    <w:rsid w:val="00E821E7"/>
    <w:rsid w:val="00F138F1"/>
    <w:rsid w:val="00FD7E8C"/>
    <w:rsid w:val="00FF3DFA"/>
    <w:rsid w:val="00FF6C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B6DFCA"/>
  <w15:docId w15:val="{AB12BF87-E25E-4B61-B11D-D2DD4354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Liberation Serif" w:eastAsia="Droid Sans Fallback" w:hAnsi="Liberation Serif" w:cs="FreeSans"/>
      <w:kern w:val="1"/>
      <w:sz w:val="24"/>
      <w:szCs w:val="24"/>
      <w:lang w:eastAsia="zh-CN" w:bidi="hi-IN"/>
    </w:rPr>
  </w:style>
  <w:style w:type="paragraph" w:styleId="berschrift2">
    <w:name w:val="heading 2"/>
    <w:basedOn w:val="Standard"/>
    <w:next w:val="Standard"/>
    <w:link w:val="berschrift2Zchn"/>
    <w:uiPriority w:val="9"/>
    <w:semiHidden/>
    <w:unhideWhenUsed/>
    <w:qFormat/>
    <w:rsid w:val="008F63C3"/>
    <w:pPr>
      <w:keepNext/>
      <w:spacing w:before="240" w:after="60"/>
      <w:outlineLvl w:val="1"/>
    </w:pPr>
    <w:rPr>
      <w:rFonts w:ascii="Cambria" w:eastAsia="Times New Roman" w:hAnsi="Cambria" w:cs="Mangal"/>
      <w:b/>
      <w:bCs/>
      <w:i/>
      <w:iCs/>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style>
  <w:style w:type="paragraph" w:styleId="Fuzeile">
    <w:name w:val="footer"/>
    <w:basedOn w:val="Standard"/>
    <w:link w:val="FuzeileZchn"/>
    <w:uiPriority w:val="99"/>
  </w:style>
  <w:style w:type="paragraph" w:styleId="Sprechblasentext">
    <w:name w:val="Balloon Text"/>
    <w:basedOn w:val="Standard"/>
    <w:link w:val="SprechblasentextZchn"/>
    <w:uiPriority w:val="99"/>
    <w:semiHidden/>
    <w:unhideWhenUsed/>
    <w:rsid w:val="000C33D6"/>
    <w:rPr>
      <w:rFonts w:ascii="Tahoma" w:hAnsi="Tahoma" w:cs="Mangal"/>
      <w:sz w:val="16"/>
      <w:szCs w:val="14"/>
    </w:rPr>
  </w:style>
  <w:style w:type="character" w:customStyle="1" w:styleId="SprechblasentextZchn">
    <w:name w:val="Sprechblasentext Zchn"/>
    <w:link w:val="Sprechblasentext"/>
    <w:uiPriority w:val="99"/>
    <w:semiHidden/>
    <w:rsid w:val="000C33D6"/>
    <w:rPr>
      <w:rFonts w:ascii="Tahoma" w:eastAsia="Droid Sans Fallback" w:hAnsi="Tahoma" w:cs="Mangal"/>
      <w:kern w:val="1"/>
      <w:sz w:val="16"/>
      <w:szCs w:val="14"/>
      <w:lang w:eastAsia="zh-CN" w:bidi="hi-IN"/>
    </w:rPr>
  </w:style>
  <w:style w:type="character" w:customStyle="1" w:styleId="FuzeileZchn">
    <w:name w:val="Fußzeile Zchn"/>
    <w:link w:val="Fuzeile"/>
    <w:uiPriority w:val="99"/>
    <w:rsid w:val="000C33D6"/>
    <w:rPr>
      <w:rFonts w:ascii="Liberation Serif" w:eastAsia="Droid Sans Fallback" w:hAnsi="Liberation Serif" w:cs="FreeSans"/>
      <w:kern w:val="1"/>
      <w:sz w:val="24"/>
      <w:szCs w:val="24"/>
      <w:lang w:eastAsia="zh-CN" w:bidi="hi-IN"/>
    </w:rPr>
  </w:style>
  <w:style w:type="paragraph" w:customStyle="1" w:styleId="GIRubrik">
    <w:name w:val="GIRubrik"/>
    <w:basedOn w:val="Standard"/>
    <w:link w:val="GIRubrikZchn"/>
    <w:qFormat/>
    <w:rsid w:val="00DF466F"/>
    <w:pPr>
      <w:widowControl/>
      <w:suppressAutoHyphens w:val="0"/>
      <w:jc w:val="both"/>
    </w:pPr>
    <w:rPr>
      <w:rFonts w:ascii="Times" w:eastAsia="Times New Roman" w:hAnsi="Times" w:cs="Times New Roman"/>
      <w:b/>
      <w:spacing w:val="20"/>
      <w:kern w:val="34"/>
      <w:lang w:eastAsia="de-DE" w:bidi="ar-SA"/>
    </w:rPr>
  </w:style>
  <w:style w:type="character" w:customStyle="1" w:styleId="GIRubrikZchn">
    <w:name w:val="GIRubrik Zchn"/>
    <w:link w:val="GIRubrik"/>
    <w:locked/>
    <w:rsid w:val="00DF466F"/>
    <w:rPr>
      <w:rFonts w:ascii="Times" w:hAnsi="Times"/>
      <w:b/>
      <w:spacing w:val="20"/>
      <w:kern w:val="34"/>
      <w:sz w:val="24"/>
      <w:szCs w:val="24"/>
    </w:rPr>
  </w:style>
  <w:style w:type="paragraph" w:customStyle="1" w:styleId="LPText12oAbs">
    <w:name w:val="LP_Text 12 o.Abs."/>
    <w:basedOn w:val="Standard"/>
    <w:qFormat/>
    <w:rsid w:val="008F63C3"/>
    <w:pPr>
      <w:widowControl/>
      <w:suppressAutoHyphens w:val="0"/>
      <w:overflowPunct w:val="0"/>
      <w:autoSpaceDE w:val="0"/>
      <w:autoSpaceDN w:val="0"/>
      <w:adjustRightInd w:val="0"/>
      <w:jc w:val="both"/>
      <w:textAlignment w:val="baseline"/>
    </w:pPr>
    <w:rPr>
      <w:rFonts w:ascii="Times" w:eastAsia="Times New Roman" w:hAnsi="Times" w:cs="Times New Roman"/>
      <w:kern w:val="0"/>
      <w:szCs w:val="20"/>
      <w:lang w:eastAsia="de-DE" w:bidi="ar-SA"/>
    </w:rPr>
  </w:style>
  <w:style w:type="paragraph" w:styleId="Funotentext">
    <w:name w:val="footnote text"/>
    <w:basedOn w:val="Standard"/>
    <w:link w:val="FunotentextZchn"/>
    <w:uiPriority w:val="99"/>
    <w:rsid w:val="008F63C3"/>
    <w:pPr>
      <w:widowControl/>
      <w:suppressAutoHyphens w:val="0"/>
    </w:pPr>
    <w:rPr>
      <w:rFonts w:ascii="Times" w:eastAsia="Times New Roman" w:hAnsi="Times" w:cs="Times New Roman"/>
      <w:kern w:val="0"/>
      <w:sz w:val="20"/>
      <w:szCs w:val="20"/>
      <w:lang w:eastAsia="de-DE" w:bidi="ar-SA"/>
    </w:rPr>
  </w:style>
  <w:style w:type="character" w:customStyle="1" w:styleId="FunotentextZchn">
    <w:name w:val="Fußnotentext Zchn"/>
    <w:link w:val="Funotentext"/>
    <w:uiPriority w:val="99"/>
    <w:rsid w:val="008F63C3"/>
    <w:rPr>
      <w:rFonts w:ascii="Times" w:hAnsi="Times"/>
    </w:rPr>
  </w:style>
  <w:style w:type="character" w:styleId="Funotenzeichen">
    <w:name w:val="footnote reference"/>
    <w:uiPriority w:val="99"/>
    <w:qFormat/>
    <w:rsid w:val="008F63C3"/>
    <w:rPr>
      <w:vertAlign w:val="superscript"/>
    </w:rPr>
  </w:style>
  <w:style w:type="paragraph" w:customStyle="1" w:styleId="LPZWB-Bibelstellerechtsbndig">
    <w:name w:val="LP_ZWB-Bibelstelle+rechtsbündig"/>
    <w:basedOn w:val="Standard"/>
    <w:rsid w:val="008F63C3"/>
    <w:pPr>
      <w:widowControl/>
      <w:suppressAutoHyphens w:val="0"/>
      <w:overflowPunct w:val="0"/>
      <w:autoSpaceDE w:val="0"/>
      <w:autoSpaceDN w:val="0"/>
      <w:adjustRightInd w:val="0"/>
      <w:jc w:val="right"/>
      <w:textAlignment w:val="baseline"/>
    </w:pPr>
    <w:rPr>
      <w:rFonts w:ascii="Times" w:eastAsia="Times New Roman" w:hAnsi="Times" w:cs="Times New Roman"/>
      <w:i/>
      <w:iCs/>
      <w:kern w:val="0"/>
      <w:szCs w:val="20"/>
      <w:lang w:eastAsia="de-DE" w:bidi="ar-SA"/>
    </w:rPr>
  </w:style>
  <w:style w:type="paragraph" w:customStyle="1" w:styleId="LPAutor">
    <w:name w:val="LP_Autor"/>
    <w:basedOn w:val="Standard"/>
    <w:qFormat/>
    <w:rsid w:val="008F63C3"/>
    <w:pPr>
      <w:widowControl/>
      <w:suppressAutoHyphens w:val="0"/>
      <w:overflowPunct w:val="0"/>
      <w:autoSpaceDE w:val="0"/>
      <w:autoSpaceDN w:val="0"/>
      <w:adjustRightInd w:val="0"/>
      <w:spacing w:before="260"/>
      <w:jc w:val="right"/>
      <w:textAlignment w:val="baseline"/>
    </w:pPr>
    <w:rPr>
      <w:rFonts w:ascii="Times" w:eastAsia="Times New Roman" w:hAnsi="Times" w:cs="Times New Roman"/>
      <w:kern w:val="0"/>
      <w:sz w:val="22"/>
      <w:szCs w:val="20"/>
      <w:lang w:eastAsia="de-DE" w:bidi="ar-SA"/>
    </w:rPr>
  </w:style>
  <w:style w:type="paragraph" w:customStyle="1" w:styleId="LPberschrift1mitOberabs">
    <w:name w:val="LP_Überschrift 1 mit Oberabs"/>
    <w:basedOn w:val="berschrift2"/>
    <w:qFormat/>
    <w:rsid w:val="008F63C3"/>
    <w:pPr>
      <w:widowControl/>
      <w:suppressAutoHyphens w:val="0"/>
      <w:overflowPunct w:val="0"/>
      <w:autoSpaceDE w:val="0"/>
      <w:autoSpaceDN w:val="0"/>
      <w:adjustRightInd w:val="0"/>
      <w:spacing w:before="300" w:after="120"/>
      <w:jc w:val="both"/>
      <w:textAlignment w:val="baseline"/>
    </w:pPr>
    <w:rPr>
      <w:rFonts w:ascii="Times" w:hAnsi="Times" w:cs="Times New Roman"/>
      <w:bCs w:val="0"/>
      <w:i w:val="0"/>
      <w:iCs w:val="0"/>
      <w:kern w:val="0"/>
      <w:szCs w:val="20"/>
      <w:lang w:eastAsia="de-DE" w:bidi="ar-SA"/>
    </w:rPr>
  </w:style>
  <w:style w:type="paragraph" w:customStyle="1" w:styleId="LPZWB-fett">
    <w:name w:val="LP_ZWB-fett"/>
    <w:basedOn w:val="Standard"/>
    <w:qFormat/>
    <w:rsid w:val="008F63C3"/>
    <w:pPr>
      <w:widowControl/>
      <w:suppressAutoHyphens w:val="0"/>
      <w:overflowPunct w:val="0"/>
      <w:autoSpaceDE w:val="0"/>
      <w:autoSpaceDN w:val="0"/>
      <w:adjustRightInd w:val="0"/>
      <w:jc w:val="both"/>
      <w:textAlignment w:val="baseline"/>
    </w:pPr>
    <w:rPr>
      <w:rFonts w:ascii="Times" w:eastAsia="Times New Roman" w:hAnsi="Times" w:cs="Times New Roman"/>
      <w:b/>
      <w:kern w:val="0"/>
      <w:szCs w:val="20"/>
      <w:lang w:eastAsia="de-DE" w:bidi="ar-SA"/>
    </w:rPr>
  </w:style>
  <w:style w:type="paragraph" w:customStyle="1" w:styleId="LPZWB-AngabenoAbs">
    <w:name w:val="LP_ZWB-Angaben o.Abs."/>
    <w:basedOn w:val="Standard"/>
    <w:qFormat/>
    <w:rsid w:val="008F63C3"/>
    <w:pPr>
      <w:widowControl/>
      <w:suppressAutoHyphens w:val="0"/>
      <w:overflowPunct w:val="0"/>
      <w:autoSpaceDE w:val="0"/>
      <w:autoSpaceDN w:val="0"/>
      <w:adjustRightInd w:val="0"/>
      <w:textAlignment w:val="baseline"/>
    </w:pPr>
    <w:rPr>
      <w:rFonts w:ascii="Times" w:eastAsia="Times New Roman" w:hAnsi="Times" w:cs="Times New Roman"/>
      <w:kern w:val="0"/>
      <w:lang w:eastAsia="de-DE" w:bidi="ar-SA"/>
    </w:rPr>
  </w:style>
  <w:style w:type="paragraph" w:customStyle="1" w:styleId="LPZWB-BibelstellegrAbs">
    <w:name w:val="LP_ZWB-Bibelstelle+gr.Abs."/>
    <w:basedOn w:val="Standard"/>
    <w:qFormat/>
    <w:rsid w:val="008F63C3"/>
    <w:pPr>
      <w:widowControl/>
      <w:suppressAutoHyphens w:val="0"/>
      <w:overflowPunct w:val="0"/>
      <w:autoSpaceDE w:val="0"/>
      <w:autoSpaceDN w:val="0"/>
      <w:adjustRightInd w:val="0"/>
      <w:spacing w:after="600"/>
      <w:jc w:val="both"/>
      <w:textAlignment w:val="baseline"/>
    </w:pPr>
    <w:rPr>
      <w:rFonts w:ascii="Times" w:eastAsia="Times New Roman" w:hAnsi="Times" w:cs="Times New Roman"/>
      <w:i/>
      <w:kern w:val="0"/>
      <w:lang w:eastAsia="de-DE" w:bidi="ar-SA"/>
    </w:rPr>
  </w:style>
  <w:style w:type="paragraph" w:customStyle="1" w:styleId="LPZWB-Lesegottesdienst">
    <w:name w:val="LP_ZWB-Lesegottesdienst"/>
    <w:basedOn w:val="LPZWB-fett"/>
    <w:qFormat/>
    <w:rsid w:val="008F63C3"/>
    <w:pPr>
      <w:spacing w:after="120"/>
    </w:pPr>
    <w:rPr>
      <w:sz w:val="32"/>
      <w:szCs w:val="36"/>
    </w:rPr>
  </w:style>
  <w:style w:type="paragraph" w:customStyle="1" w:styleId="LPZWB-Datum">
    <w:name w:val="LP_ZWB-Datum"/>
    <w:basedOn w:val="Standard"/>
    <w:qFormat/>
    <w:rsid w:val="008F63C3"/>
    <w:pPr>
      <w:widowControl/>
      <w:suppressAutoHyphens w:val="0"/>
      <w:overflowPunct w:val="0"/>
      <w:autoSpaceDE w:val="0"/>
      <w:autoSpaceDN w:val="0"/>
      <w:adjustRightInd w:val="0"/>
      <w:spacing w:before="60"/>
      <w:textAlignment w:val="baseline"/>
    </w:pPr>
    <w:rPr>
      <w:rFonts w:ascii="Times" w:eastAsia="Times New Roman" w:hAnsi="Times" w:cs="Times New Roman"/>
      <w:b/>
      <w:kern w:val="0"/>
      <w:szCs w:val="28"/>
      <w:lang w:eastAsia="de-DE" w:bidi="ar-SA"/>
    </w:rPr>
  </w:style>
  <w:style w:type="paragraph" w:customStyle="1" w:styleId="LPText10klUnterabs">
    <w:name w:val="LP_Text 10+kl.Unterabs."/>
    <w:basedOn w:val="Standard"/>
    <w:qFormat/>
    <w:rsid w:val="008F63C3"/>
    <w:pPr>
      <w:widowControl/>
      <w:suppressAutoHyphens w:val="0"/>
      <w:overflowPunct w:val="0"/>
      <w:autoSpaceDE w:val="0"/>
      <w:autoSpaceDN w:val="0"/>
      <w:adjustRightInd w:val="0"/>
      <w:spacing w:after="100"/>
      <w:jc w:val="both"/>
      <w:textAlignment w:val="baseline"/>
    </w:pPr>
    <w:rPr>
      <w:rFonts w:ascii="Times" w:eastAsia="Times New Roman" w:hAnsi="Times" w:cs="Times New Roman"/>
      <w:kern w:val="0"/>
      <w:sz w:val="20"/>
      <w:szCs w:val="20"/>
      <w:lang w:eastAsia="de-DE" w:bidi="ar-SA"/>
    </w:rPr>
  </w:style>
  <w:style w:type="paragraph" w:customStyle="1" w:styleId="LPPredigt-Zwischenberschrift">
    <w:name w:val="LP_Predigt-Zwischenüberschrift"/>
    <w:basedOn w:val="Standard"/>
    <w:qFormat/>
    <w:rsid w:val="008F63C3"/>
    <w:pPr>
      <w:widowControl/>
      <w:suppressAutoHyphens w:val="0"/>
      <w:overflowPunct w:val="0"/>
      <w:autoSpaceDE w:val="0"/>
      <w:autoSpaceDN w:val="0"/>
      <w:adjustRightInd w:val="0"/>
      <w:spacing w:before="120" w:after="60"/>
      <w:textAlignment w:val="baseline"/>
    </w:pPr>
    <w:rPr>
      <w:rFonts w:ascii="Times" w:eastAsia="Times New Roman" w:hAnsi="Times" w:cs="Times New Roman"/>
      <w:b/>
      <w:kern w:val="0"/>
      <w:szCs w:val="20"/>
      <w:lang w:eastAsia="de-DE" w:bidi="ar-SA"/>
    </w:rPr>
  </w:style>
  <w:style w:type="paragraph" w:customStyle="1" w:styleId="LPberschrift1oOberabs">
    <w:name w:val="LP_Überschrift 1 o.Oberabs"/>
    <w:basedOn w:val="LPberschrift1mitOberabs"/>
    <w:qFormat/>
    <w:rsid w:val="008F63C3"/>
    <w:pPr>
      <w:spacing w:before="0"/>
    </w:pPr>
  </w:style>
  <w:style w:type="paragraph" w:customStyle="1" w:styleId="LPZWB-InhaltsverzeichnisgrUnterabs">
    <w:name w:val="LP_ZWB-Inhaltsverzeichnis+ gr.Unterabs."/>
    <w:basedOn w:val="LPberschrift1mitOberabs"/>
    <w:qFormat/>
    <w:rsid w:val="008F63C3"/>
    <w:pPr>
      <w:spacing w:before="0" w:after="360"/>
    </w:pPr>
    <w:rPr>
      <w:b w:val="0"/>
      <w:sz w:val="24"/>
    </w:rPr>
  </w:style>
  <w:style w:type="paragraph" w:customStyle="1" w:styleId="LPGebetoUnterabs">
    <w:name w:val="LP_Gebet o.Unterabs."/>
    <w:basedOn w:val="Standard"/>
    <w:qFormat/>
    <w:rsid w:val="008F63C3"/>
    <w:pPr>
      <w:widowControl/>
      <w:suppressAutoHyphens w:val="0"/>
      <w:overflowPunct w:val="0"/>
      <w:autoSpaceDE w:val="0"/>
      <w:autoSpaceDN w:val="0"/>
      <w:adjustRightInd w:val="0"/>
      <w:textAlignment w:val="baseline"/>
    </w:pPr>
    <w:rPr>
      <w:rFonts w:ascii="Times" w:eastAsia="Times New Roman" w:hAnsi="Times" w:cs="Times New Roman"/>
      <w:kern w:val="0"/>
      <w:szCs w:val="20"/>
      <w:lang w:eastAsia="de-DE" w:bidi="ar-SA"/>
    </w:rPr>
  </w:style>
  <w:style w:type="paragraph" w:customStyle="1" w:styleId="LPText6oAbs">
    <w:name w:val="LP_Text 6 o.Abs."/>
    <w:basedOn w:val="LPText10klUnterabs"/>
    <w:qFormat/>
    <w:rsid w:val="008F63C3"/>
    <w:pPr>
      <w:spacing w:after="0"/>
    </w:pPr>
    <w:rPr>
      <w:sz w:val="12"/>
    </w:rPr>
  </w:style>
  <w:style w:type="paragraph" w:customStyle="1" w:styleId="LPText12linksbndig">
    <w:name w:val="LP_Text 12 linksbündig"/>
    <w:basedOn w:val="Standard"/>
    <w:qFormat/>
    <w:rsid w:val="008F63C3"/>
    <w:pPr>
      <w:widowControl/>
      <w:suppressAutoHyphens w:val="0"/>
      <w:overflowPunct w:val="0"/>
      <w:autoSpaceDE w:val="0"/>
      <w:autoSpaceDN w:val="0"/>
      <w:adjustRightInd w:val="0"/>
      <w:textAlignment w:val="baseline"/>
    </w:pPr>
    <w:rPr>
      <w:rFonts w:ascii="Times" w:eastAsia="Times New Roman" w:hAnsi="Times" w:cs="Times New Roman"/>
      <w:kern w:val="0"/>
      <w:szCs w:val="20"/>
      <w:lang w:eastAsia="de-DE" w:bidi="ar-SA"/>
    </w:rPr>
  </w:style>
  <w:style w:type="character" w:customStyle="1" w:styleId="berschrift2Zchn">
    <w:name w:val="Überschrift 2 Zchn"/>
    <w:link w:val="berschrift2"/>
    <w:uiPriority w:val="9"/>
    <w:semiHidden/>
    <w:rsid w:val="008F63C3"/>
    <w:rPr>
      <w:rFonts w:ascii="Cambria" w:eastAsia="Times New Roman" w:hAnsi="Cambria" w:cs="Mangal"/>
      <w:b/>
      <w:bCs/>
      <w:i/>
      <w:iCs/>
      <w:kern w:val="1"/>
      <w:sz w:val="28"/>
      <w:szCs w:val="25"/>
      <w:lang w:eastAsia="zh-CN" w:bidi="hi-IN"/>
    </w:rPr>
  </w:style>
  <w:style w:type="paragraph" w:customStyle="1" w:styleId="LPText12klUnterabs">
    <w:name w:val="LP_Text 12+kl.Unterabs."/>
    <w:basedOn w:val="LPText12oAbs"/>
    <w:autoRedefine/>
    <w:qFormat/>
    <w:rsid w:val="00596B4E"/>
  </w:style>
  <w:style w:type="paragraph" w:customStyle="1" w:styleId="EAZwischenberschriftPredigt">
    <w:name w:val="EAZwischenüberschriftPredigt"/>
    <w:basedOn w:val="Standard"/>
    <w:rsid w:val="00596B4E"/>
    <w:pPr>
      <w:widowControl/>
      <w:suppressAutoHyphens w:val="0"/>
      <w:overflowPunct w:val="0"/>
      <w:autoSpaceDE w:val="0"/>
      <w:autoSpaceDN w:val="0"/>
      <w:adjustRightInd w:val="0"/>
      <w:jc w:val="both"/>
      <w:textAlignment w:val="baseline"/>
    </w:pPr>
    <w:rPr>
      <w:rFonts w:ascii="Times New Roman" w:eastAsia="Times New Roman" w:hAnsi="Times New Roman" w:cs="Times New Roman"/>
      <w:b/>
      <w:kern w:val="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1390</Words>
  <Characters>8758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ELKB</vt:lpstr>
    </vt:vector>
  </TitlesOfParts>
  <Company>Materialstelle für Gottesdienste</Company>
  <LinksUpToDate>false</LinksUpToDate>
  <CharactersWithSpaces>10128</CharactersWithSpaces>
  <SharedDoc>false</SharedDoc>
  <HLinks>
    <vt:vector size="24" baseType="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ELKB</dc:title>
  <dc:subject/>
  <dc:creator>paggard</dc:creator>
  <cp:keywords/>
  <cp:lastModifiedBy>Thomas Melzl</cp:lastModifiedBy>
  <cp:revision>2</cp:revision>
  <cp:lastPrinted>2020-03-17T16:30:00Z</cp:lastPrinted>
  <dcterms:created xsi:type="dcterms:W3CDTF">2020-03-18T16:54:00Z</dcterms:created>
  <dcterms:modified xsi:type="dcterms:W3CDTF">2020-03-18T16:54:00Z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webmaster@elkb.de</vt:lpwstr>
  </property>
</Properties>
</file>